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2B043C5E"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BE30EB">
        <w:rPr>
          <w:rFonts w:ascii="Times New Roman" w:hAnsi="Times New Roman"/>
          <w:b/>
          <w:bCs/>
          <w:sz w:val="24"/>
          <w:szCs w:val="24"/>
        </w:rPr>
        <w:t>4</w:t>
      </w:r>
      <w:r w:rsidRPr="00AF09BF">
        <w:rPr>
          <w:rFonts w:ascii="Times New Roman" w:hAnsi="Times New Roman"/>
          <w:b/>
          <w:bCs/>
          <w:sz w:val="24"/>
          <w:szCs w:val="24"/>
        </w:rPr>
        <w:t xml:space="preserve"> </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111452B7"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r>
      <w:r w:rsidR="00B47AF5" w:rsidRPr="00B47AF5">
        <w:rPr>
          <w:rFonts w:ascii="Times New Roman" w:hAnsi="Times New Roman"/>
          <w:bCs/>
          <w:iCs/>
          <w:sz w:val="24"/>
          <w:szCs w:val="24"/>
        </w:rPr>
        <w:t xml:space="preserve">Niniejsza umowa, zwana dalej „Umową”, została zawarta w wyniku przeprowadzenia postępowania o udzielenie zamówienia publicznego o wartości szacunkowej poniżej 130 000 zł, prowadzonym z pominięciem ustawy z dnia 11 września 2019 r. - Prawo zamówień publicznych (tj. Dz. U. z 2024 r. poz. 1320 z </w:t>
      </w:r>
      <w:proofErr w:type="spellStart"/>
      <w:r w:rsidR="00B47AF5" w:rsidRPr="00B47AF5">
        <w:rPr>
          <w:rFonts w:ascii="Times New Roman" w:hAnsi="Times New Roman"/>
          <w:bCs/>
          <w:iCs/>
          <w:sz w:val="24"/>
          <w:szCs w:val="24"/>
        </w:rPr>
        <w:t>późn</w:t>
      </w:r>
      <w:proofErr w:type="spellEnd"/>
      <w:r w:rsidR="00B47AF5" w:rsidRPr="00B47AF5">
        <w:rPr>
          <w:rFonts w:ascii="Times New Roman" w:hAnsi="Times New Roman"/>
          <w:bCs/>
          <w:iCs/>
          <w:sz w:val="24"/>
          <w:szCs w:val="24"/>
        </w:rPr>
        <w:t>. zm.), z zachowaniem zasady konkurencyjności zgodnie z rozdziałem 3.2 Wytycznych w zakresie kwalifikowalności wydatków na lata 2021-2027.</w:t>
      </w:r>
    </w:p>
    <w:p w14:paraId="3D54FBDC" w14:textId="386A499B"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8172C7" w:rsidRPr="008172C7">
        <w:rPr>
          <w:rFonts w:ascii="Times New Roman" w:hAnsi="Times New Roman"/>
          <w:bCs/>
          <w:iCs/>
          <w:sz w:val="24"/>
          <w:szCs w:val="24"/>
        </w:rPr>
        <w:t>Fundusze europejskie dla edukacji i kadr w Łódzkiem w ramach Programu Regionalnego Fundusze Europejskie dla Łódzkiego 2021-2027, nr umowy FELD.08.08-IZ.00-0057/24-00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2D4AAAC6" w14:textId="1FC6C8FE" w:rsidR="00B368BB" w:rsidRPr="003B0ECA" w:rsidRDefault="00B368BB" w:rsidP="00BF1930">
      <w:pPr>
        <w:pStyle w:val="Akapitzlist"/>
        <w:keepNext/>
        <w:keepLines/>
        <w:numPr>
          <w:ilvl w:val="0"/>
          <w:numId w:val="4"/>
        </w:numPr>
        <w:spacing w:after="0" w:line="360" w:lineRule="auto"/>
        <w:jc w:val="both"/>
        <w:rPr>
          <w:rFonts w:ascii="Times New Roman" w:hAnsi="Times New Roman"/>
          <w:color w:val="000000" w:themeColor="text1"/>
          <w:sz w:val="24"/>
          <w:szCs w:val="24"/>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8172C7" w:rsidRPr="008172C7">
        <w:rPr>
          <w:rFonts w:ascii="Times New Roman" w:eastAsia="Arial" w:hAnsi="Times New Roman"/>
          <w:b/>
          <w:bCs/>
          <w:color w:val="000000"/>
          <w:sz w:val="24"/>
          <w:szCs w:val="24"/>
          <w:lang w:eastAsia="ar-SA"/>
        </w:rPr>
        <w:t>zakup sprzętu multimedialnego i nagłośnieniowego na potrzeby pracowni technika organizacji turystyki, w ramach projektu pn.: „Podróże które zmieniają życie” - program wsparcia kierunku technik organizacji turystyki w Zespole Szkół nr 2 im. J. Długosza w Wieluniu, współfinansowanego ze środków Fundusze europejskie dla edukacji i kadr w Łódzkiem w ramach Programu Regionalnego Fundusze Europejskie dla Łódzkiego 2021-2027, nr umowy FELD.08.08-IZ.00-0057/24-00</w:t>
      </w:r>
      <w:r w:rsidR="00B47AF5" w:rsidRPr="00B47AF5">
        <w:rPr>
          <w:rFonts w:ascii="Times New Roman" w:eastAsia="Arial" w:hAnsi="Times New Roman"/>
          <w:b/>
          <w:bCs/>
          <w:color w:val="000000"/>
          <w:sz w:val="24"/>
          <w:szCs w:val="24"/>
          <w:lang w:eastAsia="ar-SA"/>
        </w:rPr>
        <w:t>.</w:t>
      </w:r>
      <w:r w:rsidR="003D68A2" w:rsidRPr="003B0ECA">
        <w:rPr>
          <w:rFonts w:ascii="Times New Roman" w:eastAsia="Arial" w:hAnsi="Times New Roman"/>
          <w:b/>
          <w:bCs/>
          <w:color w:val="000000"/>
          <w:sz w:val="24"/>
          <w:szCs w:val="24"/>
          <w:lang w:eastAsia="ar-SA"/>
        </w:rPr>
        <w:t xml:space="preserve"> </w:t>
      </w:r>
      <w:r w:rsidRPr="003B0ECA">
        <w:rPr>
          <w:rFonts w:ascii="Times New Roman" w:hAnsi="Times New Roman"/>
          <w:color w:val="000000" w:themeColor="text1"/>
          <w:sz w:val="24"/>
          <w:szCs w:val="24"/>
        </w:rPr>
        <w:t>zwanego dalej "przedmiotem Umowy")</w:t>
      </w:r>
      <w:r w:rsidR="009D1B34" w:rsidRPr="003B0ECA">
        <w:rPr>
          <w:rFonts w:ascii="Times New Roman" w:hAnsi="Times New Roman"/>
          <w:color w:val="000000" w:themeColor="text1"/>
          <w:sz w:val="24"/>
          <w:szCs w:val="24"/>
        </w:rPr>
        <w:t>.</w:t>
      </w:r>
    </w:p>
    <w:p w14:paraId="760504AA" w14:textId="53B49AAB" w:rsidR="00F823FB" w:rsidRPr="00F823FB" w:rsidRDefault="00F823FB" w:rsidP="00B47AF5">
      <w:pPr>
        <w:keepNext/>
        <w:keepLines/>
        <w:numPr>
          <w:ilvl w:val="0"/>
          <w:numId w:val="4"/>
        </w:numPr>
        <w:tabs>
          <w:tab w:val="clear" w:pos="360"/>
        </w:tabs>
        <w:spacing w:after="0" w:line="360" w:lineRule="auto"/>
        <w:ind w:left="340" w:hanging="340"/>
        <w:jc w:val="both"/>
        <w:rPr>
          <w:rFonts w:ascii="Times New Roman" w:hAnsi="Times New Roman"/>
          <w:color w:val="FF0000"/>
          <w:sz w:val="24"/>
          <w:szCs w:val="24"/>
        </w:rPr>
      </w:pPr>
      <w:r>
        <w:rPr>
          <w:rFonts w:ascii="Times New Roman" w:hAnsi="Times New Roman"/>
          <w:sz w:val="24"/>
          <w:szCs w:val="24"/>
        </w:rPr>
        <w:t xml:space="preserve">Przedmiotem zamówienia jest </w:t>
      </w:r>
      <w:r w:rsidR="00C245A4" w:rsidRPr="00C245A4">
        <w:rPr>
          <w:rFonts w:ascii="Times New Roman" w:hAnsi="Times New Roman"/>
          <w:sz w:val="24"/>
          <w:szCs w:val="24"/>
        </w:rPr>
        <w:t xml:space="preserve">zakup </w:t>
      </w:r>
      <w:proofErr w:type="spellStart"/>
      <w:r w:rsidR="00A14CB4" w:rsidRPr="00A14CB4">
        <w:rPr>
          <w:rFonts w:ascii="Times New Roman" w:hAnsi="Times New Roman"/>
          <w:sz w:val="24"/>
          <w:szCs w:val="24"/>
        </w:rPr>
        <w:t>zakup</w:t>
      </w:r>
      <w:proofErr w:type="spellEnd"/>
      <w:r w:rsidR="00A14CB4" w:rsidRPr="00A14CB4">
        <w:rPr>
          <w:rFonts w:ascii="Times New Roman" w:hAnsi="Times New Roman"/>
          <w:sz w:val="24"/>
          <w:szCs w:val="24"/>
        </w:rPr>
        <w:t xml:space="preserve"> sprzętu multimedialnego i nagłośnieniowego </w:t>
      </w:r>
      <w:r w:rsidR="008172C7" w:rsidRPr="008172C7">
        <w:rPr>
          <w:rFonts w:ascii="Times New Roman" w:hAnsi="Times New Roman"/>
          <w:sz w:val="24"/>
          <w:szCs w:val="24"/>
        </w:rPr>
        <w:t>na potrzeby pracowni technika organizacji turystyki, w ramach projektu pn.: „Podróże które zmieniają życie” - program wsparcia kierunku technik organizacji turystyki w Zespole Szkół nr 2 im. J. Długosza w Wieluniu</w:t>
      </w:r>
      <w:r w:rsidR="00B47AF5" w:rsidRPr="00B47AF5">
        <w:rPr>
          <w:rFonts w:ascii="Times New Roman" w:hAnsi="Times New Roman"/>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62370B93" w:rsidR="00034384" w:rsidRPr="00E06028" w:rsidRDefault="00B47AF5">
      <w:pPr>
        <w:keepNext/>
        <w:keepLines/>
        <w:numPr>
          <w:ilvl w:val="1"/>
          <w:numId w:val="21"/>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Zaproszenie do złożenia ofert wraz z załącznikami</w:t>
      </w:r>
      <w:r w:rsidR="00653301" w:rsidRPr="00E06028">
        <w:rPr>
          <w:rFonts w:ascii="Times New Roman" w:hAnsi="Times New Roman"/>
          <w:sz w:val="24"/>
          <w:szCs w:val="24"/>
        </w:rPr>
        <w:t xml:space="preserve"> (</w:t>
      </w:r>
      <w:r>
        <w:rPr>
          <w:rFonts w:ascii="Times New Roman" w:hAnsi="Times New Roman"/>
          <w:sz w:val="24"/>
          <w:szCs w:val="24"/>
        </w:rPr>
        <w:t>oraz</w:t>
      </w:r>
      <w:r w:rsidR="00653301" w:rsidRPr="00E06028">
        <w:rPr>
          <w:rFonts w:ascii="Times New Roman" w:hAnsi="Times New Roman"/>
          <w:sz w:val="24"/>
          <w:szCs w:val="24"/>
        </w:rPr>
        <w:t xml:space="preserve">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39A96E7F"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C245A4">
        <w:rPr>
          <w:rFonts w:ascii="Times New Roman" w:hAnsi="Times New Roman"/>
          <w:sz w:val="24"/>
          <w:szCs w:val="24"/>
        </w:rPr>
        <w:t>doposażenia</w:t>
      </w:r>
      <w:r w:rsidR="00653301" w:rsidRPr="00D51E0F">
        <w:rPr>
          <w:rFonts w:ascii="Times New Roman" w:hAnsi="Times New Roman"/>
          <w:sz w:val="24"/>
          <w:szCs w:val="24"/>
        </w:rPr>
        <w:t>,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00A1DE08"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w:t>
      </w:r>
      <w:r w:rsidR="00C245A4">
        <w:rPr>
          <w:rFonts w:ascii="Times New Roman" w:hAnsi="Times New Roman"/>
          <w:sz w:val="24"/>
          <w:szCs w:val="24"/>
        </w:rPr>
        <w:t>doposażenia</w:t>
      </w:r>
      <w:r w:rsidRPr="00D51E0F">
        <w:rPr>
          <w:rFonts w:ascii="Times New Roman" w:hAnsi="Times New Roman"/>
          <w:sz w:val="24"/>
          <w:szCs w:val="24"/>
        </w:rPr>
        <w:t xml:space="preserve">,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43D7084C"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Wykonawca dostarczy dokumentację użytkową obsługi opisującą podstawowe funkcje </w:t>
      </w:r>
      <w:r w:rsidR="00C245A4">
        <w:rPr>
          <w:rFonts w:ascii="Times New Roman" w:hAnsi="Times New Roman"/>
          <w:sz w:val="24"/>
          <w:szCs w:val="24"/>
        </w:rPr>
        <w:t>urządzeń</w:t>
      </w:r>
      <w:r w:rsidRPr="00D51E0F">
        <w:rPr>
          <w:rFonts w:ascii="Times New Roman" w:hAnsi="Times New Roman"/>
          <w:sz w:val="24"/>
          <w:szCs w:val="24"/>
        </w:rPr>
        <w:t xml:space="preserve"> w języku polskim.</w:t>
      </w:r>
    </w:p>
    <w:p w14:paraId="44976575" w14:textId="1EA5F3CB" w:rsidR="00C245A4" w:rsidRDefault="00C245A4" w:rsidP="00C245A4">
      <w:pPr>
        <w:pStyle w:val="Akapitzlist"/>
        <w:keepNext/>
        <w:keepLines/>
        <w:numPr>
          <w:ilvl w:val="0"/>
          <w:numId w:val="4"/>
        </w:numPr>
        <w:spacing w:after="0" w:line="360" w:lineRule="auto"/>
        <w:jc w:val="both"/>
        <w:rPr>
          <w:rFonts w:ascii="Times New Roman" w:hAnsi="Times New Roman"/>
          <w:sz w:val="24"/>
          <w:szCs w:val="24"/>
        </w:rPr>
      </w:pPr>
      <w:r w:rsidRPr="00C245A4">
        <w:rPr>
          <w:rFonts w:ascii="Times New Roman" w:hAnsi="Times New Roman"/>
          <w:sz w:val="24"/>
          <w:szCs w:val="24"/>
        </w:rPr>
        <w:tab/>
        <w:t>Wykaz sprzętów objętych umową</w:t>
      </w:r>
      <w:r>
        <w:rPr>
          <w:rFonts w:ascii="Times New Roman" w:hAnsi="Times New Roman"/>
          <w:sz w:val="24"/>
          <w:szCs w:val="24"/>
        </w:rPr>
        <w:t>:</w:t>
      </w:r>
    </w:p>
    <w:tbl>
      <w:tblPr>
        <w:tblStyle w:val="Tabela-Siatka5"/>
        <w:tblW w:w="0" w:type="auto"/>
        <w:jc w:val="center"/>
        <w:tblLook w:val="04A0" w:firstRow="1" w:lastRow="0" w:firstColumn="1" w:lastColumn="0" w:noHBand="0" w:noVBand="1"/>
      </w:tblPr>
      <w:tblGrid>
        <w:gridCol w:w="707"/>
        <w:gridCol w:w="2192"/>
        <w:gridCol w:w="2192"/>
      </w:tblGrid>
      <w:tr w:rsidR="00C245A4" w:rsidRPr="00C245A4" w14:paraId="6C4D8F71" w14:textId="02878205" w:rsidTr="00C245A4">
        <w:trPr>
          <w:trHeight w:val="345"/>
          <w:jc w:val="center"/>
        </w:trPr>
        <w:tc>
          <w:tcPr>
            <w:tcW w:w="707" w:type="dxa"/>
            <w:tcBorders>
              <w:bottom w:val="single" w:sz="4" w:space="0" w:color="auto"/>
            </w:tcBorders>
            <w:shd w:val="pct15" w:color="auto" w:fill="auto"/>
            <w:vAlign w:val="center"/>
          </w:tcPr>
          <w:p w14:paraId="41577AFD" w14:textId="77777777" w:rsidR="00C245A4" w:rsidRPr="00C245A4" w:rsidRDefault="00C245A4" w:rsidP="00C245A4">
            <w:pPr>
              <w:spacing w:after="5" w:line="267" w:lineRule="auto"/>
              <w:ind w:left="22" w:right="25"/>
              <w:rPr>
                <w:b/>
                <w:bCs/>
                <w:color w:val="000000"/>
                <w:lang w:eastAsia="pl-PL"/>
              </w:rPr>
            </w:pPr>
            <w:r w:rsidRPr="00C245A4">
              <w:rPr>
                <w:b/>
                <w:bCs/>
                <w:color w:val="000000"/>
                <w:lang w:eastAsia="pl-PL"/>
              </w:rPr>
              <w:t>Lp.</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54160869" w14:textId="77777777" w:rsidR="00C245A4" w:rsidRPr="00C245A4" w:rsidRDefault="00C245A4" w:rsidP="00C245A4">
            <w:pPr>
              <w:spacing w:after="5" w:line="267" w:lineRule="auto"/>
              <w:ind w:left="22" w:right="25"/>
              <w:rPr>
                <w:b/>
                <w:bCs/>
                <w:lang w:eastAsia="pl-PL"/>
              </w:rPr>
            </w:pPr>
            <w:r w:rsidRPr="00C245A4">
              <w:rPr>
                <w:b/>
                <w:bCs/>
                <w:color w:val="000000"/>
                <w:lang w:eastAsia="pl-PL"/>
              </w:rPr>
              <w:t>Nazwa</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2393B5FC" w14:textId="53B6B0A3" w:rsidR="00C245A4" w:rsidRPr="000E1C98" w:rsidRDefault="00C245A4" w:rsidP="000E1C98">
            <w:pPr>
              <w:spacing w:after="5" w:line="267" w:lineRule="auto"/>
              <w:ind w:left="22" w:right="25"/>
              <w:jc w:val="center"/>
              <w:rPr>
                <w:rFonts w:ascii="Times New Roman" w:hAnsi="Times New Roman" w:cs="Times New Roman"/>
                <w:b/>
                <w:bCs/>
                <w:color w:val="000000"/>
              </w:rPr>
            </w:pPr>
            <w:r w:rsidRPr="00EB62CD">
              <w:rPr>
                <w:rFonts w:ascii="Times New Roman" w:hAnsi="Times New Roman" w:cs="Times New Roman"/>
                <w:b/>
                <w:bCs/>
                <w:color w:val="000000"/>
              </w:rPr>
              <w:t>Ilość</w:t>
            </w:r>
          </w:p>
        </w:tc>
      </w:tr>
      <w:tr w:rsidR="008172C7" w:rsidRPr="00C245A4" w14:paraId="254970B7" w14:textId="74B958EA" w:rsidTr="00F63BF2">
        <w:trPr>
          <w:trHeight w:val="480"/>
          <w:jc w:val="center"/>
        </w:trPr>
        <w:tc>
          <w:tcPr>
            <w:tcW w:w="707" w:type="dxa"/>
            <w:tcBorders>
              <w:top w:val="single" w:sz="4" w:space="0" w:color="auto"/>
            </w:tcBorders>
            <w:vAlign w:val="center"/>
          </w:tcPr>
          <w:p w14:paraId="7684C015" w14:textId="3ABA2306" w:rsidR="008172C7" w:rsidRPr="00774A6A" w:rsidRDefault="008172C7" w:rsidP="008172C7">
            <w:pPr>
              <w:spacing w:after="5" w:line="267" w:lineRule="auto"/>
              <w:ind w:left="22" w:right="25"/>
              <w:rPr>
                <w:strike/>
                <w:color w:val="FF0000"/>
                <w:lang w:eastAsia="pl-PL"/>
              </w:rPr>
            </w:pPr>
            <w:r>
              <w:rPr>
                <w:color w:val="000000"/>
                <w:lang w:eastAsia="pl-PL"/>
              </w:rPr>
              <w:t>1</w:t>
            </w:r>
            <w:r w:rsidRPr="00C245A4">
              <w:rPr>
                <w:color w:val="000000"/>
                <w:lang w:eastAsia="pl-PL"/>
              </w:rPr>
              <w:t>.</w:t>
            </w:r>
          </w:p>
        </w:tc>
        <w:tc>
          <w:tcPr>
            <w:tcW w:w="2192" w:type="dxa"/>
            <w:tcBorders>
              <w:top w:val="single" w:sz="4" w:space="0" w:color="auto"/>
              <w:left w:val="single" w:sz="4" w:space="0" w:color="auto"/>
              <w:bottom w:val="single" w:sz="4" w:space="0" w:color="auto"/>
              <w:right w:val="single" w:sz="4" w:space="0" w:color="auto"/>
            </w:tcBorders>
            <w:vAlign w:val="center"/>
          </w:tcPr>
          <w:p w14:paraId="5DC9E455" w14:textId="056E6DCA" w:rsidR="008172C7" w:rsidRPr="00093FE8" w:rsidRDefault="008172C7" w:rsidP="008172C7">
            <w:pPr>
              <w:spacing w:after="5" w:line="267" w:lineRule="auto"/>
              <w:ind w:left="22" w:right="25"/>
              <w:rPr>
                <w:strike/>
                <w:sz w:val="20"/>
                <w:szCs w:val="20"/>
                <w:lang w:eastAsia="pl-PL"/>
              </w:rPr>
            </w:pPr>
            <w:r>
              <w:rPr>
                <w:rFonts w:ascii="Calibri" w:hAnsi="Calibri" w:cs="Calibri"/>
                <w:color w:val="000000"/>
              </w:rPr>
              <w:t>kamera wideokonferencyjna</w:t>
            </w:r>
          </w:p>
        </w:tc>
        <w:tc>
          <w:tcPr>
            <w:tcW w:w="2192" w:type="dxa"/>
            <w:tcBorders>
              <w:top w:val="single" w:sz="4" w:space="0" w:color="auto"/>
              <w:left w:val="single" w:sz="4" w:space="0" w:color="auto"/>
              <w:bottom w:val="single" w:sz="4" w:space="0" w:color="auto"/>
              <w:right w:val="single" w:sz="4" w:space="0" w:color="auto"/>
            </w:tcBorders>
            <w:vAlign w:val="center"/>
          </w:tcPr>
          <w:p w14:paraId="05950E16" w14:textId="481235B7" w:rsidR="008172C7" w:rsidRPr="00093FE8" w:rsidRDefault="008172C7" w:rsidP="008172C7">
            <w:pPr>
              <w:spacing w:after="5" w:line="267" w:lineRule="auto"/>
              <w:ind w:left="22" w:right="25"/>
              <w:rPr>
                <w:rFonts w:cs="Calibri"/>
                <w:strike/>
                <w:lang w:eastAsia="pl-PL"/>
              </w:rPr>
            </w:pPr>
            <w:r>
              <w:rPr>
                <w:rFonts w:ascii="Calibri" w:hAnsi="Calibri" w:cs="Calibri"/>
                <w:color w:val="000000"/>
              </w:rPr>
              <w:t xml:space="preserve">1 </w:t>
            </w:r>
            <w:proofErr w:type="spellStart"/>
            <w:r>
              <w:rPr>
                <w:rFonts w:ascii="Calibri" w:hAnsi="Calibri" w:cs="Calibri"/>
                <w:color w:val="000000"/>
              </w:rPr>
              <w:t>szt</w:t>
            </w:r>
            <w:proofErr w:type="spellEnd"/>
          </w:p>
        </w:tc>
      </w:tr>
      <w:tr w:rsidR="008172C7" w:rsidRPr="00C245A4" w14:paraId="097D216B" w14:textId="424A05E2" w:rsidTr="00F63BF2">
        <w:trPr>
          <w:trHeight w:val="480"/>
          <w:jc w:val="center"/>
        </w:trPr>
        <w:tc>
          <w:tcPr>
            <w:tcW w:w="707" w:type="dxa"/>
            <w:tcBorders>
              <w:top w:val="single" w:sz="4" w:space="0" w:color="auto"/>
            </w:tcBorders>
            <w:vAlign w:val="center"/>
          </w:tcPr>
          <w:p w14:paraId="0D75DC2C" w14:textId="30D00127" w:rsidR="008172C7" w:rsidRPr="00C245A4" w:rsidRDefault="008172C7" w:rsidP="008172C7">
            <w:pPr>
              <w:spacing w:after="5" w:line="267" w:lineRule="auto"/>
              <w:ind w:left="22" w:right="25"/>
              <w:rPr>
                <w:color w:val="000000"/>
                <w:lang w:eastAsia="pl-PL"/>
              </w:rPr>
            </w:pPr>
            <w:r>
              <w:rPr>
                <w:color w:val="000000"/>
                <w:lang w:eastAsia="pl-PL"/>
              </w:rPr>
              <w:t>2</w:t>
            </w:r>
            <w:r w:rsidRPr="00C245A4">
              <w:rPr>
                <w:color w:val="000000"/>
                <w:lang w:eastAsia="pl-PL"/>
              </w:rPr>
              <w:t>.</w:t>
            </w:r>
          </w:p>
        </w:tc>
        <w:tc>
          <w:tcPr>
            <w:tcW w:w="2192" w:type="dxa"/>
            <w:tcBorders>
              <w:top w:val="nil"/>
              <w:left w:val="single" w:sz="4" w:space="0" w:color="auto"/>
              <w:bottom w:val="single" w:sz="4" w:space="0" w:color="auto"/>
              <w:right w:val="single" w:sz="4" w:space="0" w:color="auto"/>
            </w:tcBorders>
            <w:vAlign w:val="center"/>
          </w:tcPr>
          <w:p w14:paraId="7D8C4698" w14:textId="78769CDF" w:rsidR="008172C7" w:rsidRPr="00C245A4" w:rsidRDefault="008172C7" w:rsidP="008172C7">
            <w:pPr>
              <w:spacing w:after="5" w:line="267" w:lineRule="auto"/>
              <w:ind w:left="22" w:right="25"/>
              <w:rPr>
                <w:sz w:val="20"/>
                <w:szCs w:val="20"/>
                <w:lang w:eastAsia="pl-PL"/>
              </w:rPr>
            </w:pPr>
            <w:r>
              <w:rPr>
                <w:rFonts w:ascii="Calibri" w:hAnsi="Calibri" w:cs="Calibri"/>
                <w:color w:val="000000"/>
              </w:rPr>
              <w:t xml:space="preserve">głośnik </w:t>
            </w:r>
          </w:p>
        </w:tc>
        <w:tc>
          <w:tcPr>
            <w:tcW w:w="2192" w:type="dxa"/>
            <w:tcBorders>
              <w:top w:val="nil"/>
              <w:left w:val="single" w:sz="4" w:space="0" w:color="auto"/>
              <w:bottom w:val="single" w:sz="4" w:space="0" w:color="auto"/>
              <w:right w:val="single" w:sz="4" w:space="0" w:color="auto"/>
            </w:tcBorders>
            <w:vAlign w:val="center"/>
          </w:tcPr>
          <w:p w14:paraId="2CD0892B" w14:textId="5E3B3F93" w:rsidR="008172C7" w:rsidRPr="00C245A4" w:rsidRDefault="008172C7" w:rsidP="008172C7">
            <w:pPr>
              <w:spacing w:after="5" w:line="267" w:lineRule="auto"/>
              <w:ind w:left="22" w:right="25"/>
              <w:rPr>
                <w:rFonts w:cs="Calibri"/>
                <w:color w:val="000000"/>
                <w:lang w:eastAsia="pl-PL"/>
              </w:rPr>
            </w:pPr>
            <w:r>
              <w:rPr>
                <w:rFonts w:ascii="Calibri" w:hAnsi="Calibri" w:cs="Calibri"/>
                <w:color w:val="000000"/>
              </w:rPr>
              <w:t xml:space="preserve">2 </w:t>
            </w:r>
            <w:proofErr w:type="spellStart"/>
            <w:r>
              <w:rPr>
                <w:rFonts w:ascii="Calibri" w:hAnsi="Calibri" w:cs="Calibri"/>
                <w:color w:val="000000"/>
              </w:rPr>
              <w:t>szt</w:t>
            </w:r>
            <w:proofErr w:type="spellEnd"/>
          </w:p>
        </w:tc>
      </w:tr>
      <w:tr w:rsidR="008172C7" w:rsidRPr="00C245A4" w14:paraId="7EC80091" w14:textId="572AF6D5" w:rsidTr="00F63BF2">
        <w:trPr>
          <w:trHeight w:val="480"/>
          <w:jc w:val="center"/>
        </w:trPr>
        <w:tc>
          <w:tcPr>
            <w:tcW w:w="707" w:type="dxa"/>
            <w:tcBorders>
              <w:top w:val="single" w:sz="4" w:space="0" w:color="auto"/>
            </w:tcBorders>
            <w:vAlign w:val="center"/>
          </w:tcPr>
          <w:p w14:paraId="2077C470" w14:textId="49D8D42E" w:rsidR="008172C7" w:rsidRPr="00C245A4" w:rsidRDefault="008172C7" w:rsidP="008172C7">
            <w:pPr>
              <w:spacing w:after="5" w:line="267" w:lineRule="auto"/>
              <w:ind w:left="22" w:right="25"/>
              <w:rPr>
                <w:color w:val="000000"/>
                <w:lang w:eastAsia="pl-PL"/>
              </w:rPr>
            </w:pPr>
            <w:r>
              <w:rPr>
                <w:color w:val="000000"/>
                <w:lang w:eastAsia="pl-PL"/>
              </w:rPr>
              <w:lastRenderedPageBreak/>
              <w:t>3</w:t>
            </w:r>
            <w:r w:rsidRPr="00C245A4">
              <w:rPr>
                <w:color w:val="000000"/>
                <w:lang w:eastAsia="pl-PL"/>
              </w:rPr>
              <w:t>.</w:t>
            </w:r>
          </w:p>
        </w:tc>
        <w:tc>
          <w:tcPr>
            <w:tcW w:w="2192" w:type="dxa"/>
            <w:tcBorders>
              <w:top w:val="nil"/>
              <w:left w:val="single" w:sz="4" w:space="0" w:color="auto"/>
              <w:bottom w:val="single" w:sz="4" w:space="0" w:color="auto"/>
              <w:right w:val="single" w:sz="4" w:space="0" w:color="auto"/>
            </w:tcBorders>
            <w:vAlign w:val="center"/>
          </w:tcPr>
          <w:p w14:paraId="2DB7C9DD" w14:textId="796D0394" w:rsidR="008172C7" w:rsidRPr="00C245A4" w:rsidRDefault="008172C7" w:rsidP="008172C7">
            <w:pPr>
              <w:spacing w:after="5" w:line="267" w:lineRule="auto"/>
              <w:ind w:left="22" w:right="25"/>
              <w:rPr>
                <w:sz w:val="20"/>
                <w:szCs w:val="20"/>
                <w:lang w:eastAsia="pl-PL"/>
              </w:rPr>
            </w:pPr>
            <w:proofErr w:type="spellStart"/>
            <w:r>
              <w:rPr>
                <w:rFonts w:ascii="Calibri" w:hAnsi="Calibri" w:cs="Calibri"/>
                <w:color w:val="000000"/>
              </w:rPr>
              <w:t>sounbar</w:t>
            </w:r>
            <w:proofErr w:type="spellEnd"/>
          </w:p>
        </w:tc>
        <w:tc>
          <w:tcPr>
            <w:tcW w:w="2192" w:type="dxa"/>
            <w:tcBorders>
              <w:top w:val="nil"/>
              <w:left w:val="single" w:sz="4" w:space="0" w:color="auto"/>
              <w:bottom w:val="single" w:sz="4" w:space="0" w:color="auto"/>
              <w:right w:val="single" w:sz="4" w:space="0" w:color="auto"/>
            </w:tcBorders>
            <w:vAlign w:val="center"/>
          </w:tcPr>
          <w:p w14:paraId="264C3CC5" w14:textId="65AFD1D7" w:rsidR="008172C7" w:rsidRPr="00C245A4" w:rsidRDefault="008172C7" w:rsidP="008172C7">
            <w:pPr>
              <w:spacing w:after="5" w:line="267" w:lineRule="auto"/>
              <w:ind w:left="22" w:right="25"/>
              <w:rPr>
                <w:rFonts w:cs="Calibri"/>
                <w:color w:val="000000"/>
                <w:lang w:eastAsia="pl-PL"/>
              </w:rPr>
            </w:pPr>
            <w:r>
              <w:rPr>
                <w:rFonts w:ascii="Calibri" w:hAnsi="Calibri" w:cs="Calibri"/>
                <w:color w:val="000000"/>
              </w:rPr>
              <w:t xml:space="preserve">1 </w:t>
            </w:r>
            <w:proofErr w:type="spellStart"/>
            <w:r>
              <w:rPr>
                <w:rFonts w:ascii="Calibri" w:hAnsi="Calibri" w:cs="Calibri"/>
                <w:color w:val="000000"/>
              </w:rPr>
              <w:t>szt</w:t>
            </w:r>
            <w:proofErr w:type="spellEnd"/>
          </w:p>
        </w:tc>
      </w:tr>
      <w:tr w:rsidR="008172C7" w:rsidRPr="00C245A4" w14:paraId="46EC968D" w14:textId="55C420EA" w:rsidTr="00F63BF2">
        <w:trPr>
          <w:trHeight w:val="480"/>
          <w:jc w:val="center"/>
        </w:trPr>
        <w:tc>
          <w:tcPr>
            <w:tcW w:w="707" w:type="dxa"/>
            <w:tcBorders>
              <w:top w:val="single" w:sz="4" w:space="0" w:color="auto"/>
            </w:tcBorders>
            <w:vAlign w:val="center"/>
          </w:tcPr>
          <w:p w14:paraId="59CAC059" w14:textId="6BA8814A" w:rsidR="008172C7" w:rsidRPr="00093FE8" w:rsidRDefault="008172C7" w:rsidP="008172C7">
            <w:pPr>
              <w:spacing w:after="5" w:line="267" w:lineRule="auto"/>
              <w:ind w:left="22" w:right="25"/>
              <w:rPr>
                <w:lang w:eastAsia="pl-PL"/>
              </w:rPr>
            </w:pPr>
            <w:r w:rsidRPr="00093FE8">
              <w:rPr>
                <w:rFonts w:ascii="Times New Roman" w:eastAsia="Times New Roman" w:hAnsi="Times New Roman" w:cs="Times New Roman"/>
              </w:rPr>
              <w:t>4.</w:t>
            </w:r>
          </w:p>
        </w:tc>
        <w:tc>
          <w:tcPr>
            <w:tcW w:w="2192" w:type="dxa"/>
            <w:tcBorders>
              <w:top w:val="nil"/>
              <w:left w:val="single" w:sz="4" w:space="0" w:color="auto"/>
              <w:bottom w:val="single" w:sz="4" w:space="0" w:color="auto"/>
              <w:right w:val="single" w:sz="4" w:space="0" w:color="auto"/>
            </w:tcBorders>
            <w:vAlign w:val="center"/>
          </w:tcPr>
          <w:p w14:paraId="5241F1F8" w14:textId="662F4C9C" w:rsidR="008172C7" w:rsidRPr="00093FE8" w:rsidRDefault="008172C7" w:rsidP="008172C7">
            <w:pPr>
              <w:spacing w:after="5" w:line="267" w:lineRule="auto"/>
              <w:ind w:left="22" w:right="25"/>
              <w:rPr>
                <w:sz w:val="20"/>
                <w:szCs w:val="20"/>
                <w:lang w:eastAsia="pl-PL"/>
              </w:rPr>
            </w:pPr>
            <w:r>
              <w:rPr>
                <w:rFonts w:ascii="Calibri" w:hAnsi="Calibri" w:cs="Calibri"/>
                <w:color w:val="000000"/>
              </w:rPr>
              <w:t xml:space="preserve">głośnik </w:t>
            </w:r>
          </w:p>
        </w:tc>
        <w:tc>
          <w:tcPr>
            <w:tcW w:w="2192" w:type="dxa"/>
            <w:tcBorders>
              <w:top w:val="nil"/>
              <w:left w:val="single" w:sz="4" w:space="0" w:color="auto"/>
              <w:bottom w:val="single" w:sz="4" w:space="0" w:color="auto"/>
              <w:right w:val="single" w:sz="4" w:space="0" w:color="auto"/>
            </w:tcBorders>
            <w:vAlign w:val="center"/>
          </w:tcPr>
          <w:p w14:paraId="602F988F" w14:textId="2CDE2609" w:rsidR="008172C7" w:rsidRPr="00093FE8" w:rsidRDefault="008172C7" w:rsidP="008172C7">
            <w:pPr>
              <w:spacing w:after="5" w:line="267" w:lineRule="auto"/>
              <w:ind w:left="22" w:right="25"/>
              <w:rPr>
                <w:rFonts w:cs="Calibri"/>
                <w:lang w:eastAsia="pl-PL"/>
              </w:rPr>
            </w:pPr>
            <w:r>
              <w:rPr>
                <w:rFonts w:ascii="Calibri" w:hAnsi="Calibri" w:cs="Calibri"/>
                <w:color w:val="000000"/>
              </w:rPr>
              <w:t xml:space="preserve">1 </w:t>
            </w:r>
            <w:proofErr w:type="spellStart"/>
            <w:r>
              <w:rPr>
                <w:rFonts w:ascii="Calibri" w:hAnsi="Calibri" w:cs="Calibri"/>
                <w:color w:val="000000"/>
              </w:rPr>
              <w:t>szt</w:t>
            </w:r>
            <w:proofErr w:type="spellEnd"/>
          </w:p>
        </w:tc>
      </w:tr>
      <w:tr w:rsidR="008172C7" w:rsidRPr="00C245A4" w14:paraId="2A5F477A" w14:textId="1CFC80D7" w:rsidTr="00F63BF2">
        <w:trPr>
          <w:trHeight w:val="480"/>
          <w:jc w:val="center"/>
        </w:trPr>
        <w:tc>
          <w:tcPr>
            <w:tcW w:w="707" w:type="dxa"/>
            <w:tcBorders>
              <w:top w:val="single" w:sz="4" w:space="0" w:color="auto"/>
            </w:tcBorders>
            <w:vAlign w:val="center"/>
          </w:tcPr>
          <w:p w14:paraId="7D5888CB" w14:textId="02EE287D" w:rsidR="008172C7" w:rsidRPr="00093FE8" w:rsidRDefault="008172C7" w:rsidP="008172C7">
            <w:pPr>
              <w:spacing w:after="5" w:line="267" w:lineRule="auto"/>
              <w:ind w:left="22" w:right="25"/>
              <w:rPr>
                <w:strike/>
                <w:lang w:eastAsia="pl-PL"/>
              </w:rPr>
            </w:pPr>
            <w:r w:rsidRPr="00093FE8">
              <w:rPr>
                <w:lang w:eastAsia="pl-PL"/>
              </w:rPr>
              <w:t>5.</w:t>
            </w:r>
          </w:p>
        </w:tc>
        <w:tc>
          <w:tcPr>
            <w:tcW w:w="2192" w:type="dxa"/>
            <w:tcBorders>
              <w:top w:val="nil"/>
              <w:left w:val="single" w:sz="4" w:space="0" w:color="auto"/>
              <w:bottom w:val="single" w:sz="4" w:space="0" w:color="auto"/>
              <w:right w:val="single" w:sz="4" w:space="0" w:color="auto"/>
            </w:tcBorders>
            <w:vAlign w:val="center"/>
          </w:tcPr>
          <w:p w14:paraId="4884D153" w14:textId="3F9AE2A6" w:rsidR="008172C7" w:rsidRPr="00093FE8" w:rsidRDefault="008172C7" w:rsidP="008172C7">
            <w:pPr>
              <w:spacing w:after="5" w:line="267" w:lineRule="auto"/>
              <w:ind w:left="22" w:right="25"/>
              <w:rPr>
                <w:strike/>
                <w:sz w:val="20"/>
                <w:szCs w:val="20"/>
                <w:lang w:eastAsia="pl-PL"/>
              </w:rPr>
            </w:pPr>
            <w:r>
              <w:rPr>
                <w:rFonts w:ascii="Calibri" w:hAnsi="Calibri" w:cs="Calibri"/>
                <w:color w:val="000000"/>
              </w:rPr>
              <w:t>winda do monitora interaktywnego</w:t>
            </w:r>
          </w:p>
        </w:tc>
        <w:tc>
          <w:tcPr>
            <w:tcW w:w="2192" w:type="dxa"/>
            <w:tcBorders>
              <w:top w:val="nil"/>
              <w:left w:val="single" w:sz="4" w:space="0" w:color="auto"/>
              <w:bottom w:val="single" w:sz="4" w:space="0" w:color="auto"/>
              <w:right w:val="single" w:sz="4" w:space="0" w:color="auto"/>
            </w:tcBorders>
            <w:vAlign w:val="center"/>
          </w:tcPr>
          <w:p w14:paraId="1DE7783F" w14:textId="11FD98F7" w:rsidR="008172C7" w:rsidRPr="00093FE8" w:rsidRDefault="008172C7" w:rsidP="008172C7">
            <w:pPr>
              <w:spacing w:after="5" w:line="267" w:lineRule="auto"/>
              <w:ind w:left="22" w:right="25"/>
              <w:rPr>
                <w:rFonts w:cs="Calibri"/>
                <w:strike/>
                <w:lang w:eastAsia="pl-PL"/>
              </w:rPr>
            </w:pPr>
            <w:r>
              <w:rPr>
                <w:rFonts w:ascii="Calibri" w:hAnsi="Calibri" w:cs="Calibri"/>
                <w:color w:val="000000"/>
              </w:rPr>
              <w:t xml:space="preserve">1 </w:t>
            </w:r>
            <w:proofErr w:type="spellStart"/>
            <w:r>
              <w:rPr>
                <w:rFonts w:ascii="Calibri" w:hAnsi="Calibri" w:cs="Calibri"/>
                <w:color w:val="000000"/>
              </w:rPr>
              <w:t>szt</w:t>
            </w:r>
            <w:proofErr w:type="spellEnd"/>
          </w:p>
        </w:tc>
      </w:tr>
      <w:tr w:rsidR="008172C7" w:rsidRPr="00C245A4" w14:paraId="1DEEAB2C" w14:textId="53FCCEF2" w:rsidTr="00F63BF2">
        <w:trPr>
          <w:trHeight w:val="480"/>
          <w:jc w:val="center"/>
        </w:trPr>
        <w:tc>
          <w:tcPr>
            <w:tcW w:w="707" w:type="dxa"/>
            <w:tcBorders>
              <w:top w:val="single" w:sz="4" w:space="0" w:color="auto"/>
            </w:tcBorders>
            <w:vAlign w:val="center"/>
          </w:tcPr>
          <w:p w14:paraId="2445E37F" w14:textId="3B998C04" w:rsidR="008172C7" w:rsidRPr="00093FE8" w:rsidRDefault="008172C7" w:rsidP="008172C7">
            <w:pPr>
              <w:spacing w:after="5" w:line="267" w:lineRule="auto"/>
              <w:ind w:left="22" w:right="25"/>
              <w:rPr>
                <w:strike/>
                <w:lang w:eastAsia="pl-PL"/>
              </w:rPr>
            </w:pPr>
            <w:r w:rsidRPr="00093FE8">
              <w:rPr>
                <w:rFonts w:ascii="Times New Roman" w:hAnsi="Times New Roman" w:cs="Times New Roman"/>
                <w:sz w:val="20"/>
                <w:szCs w:val="20"/>
              </w:rPr>
              <w:t>6.</w:t>
            </w:r>
          </w:p>
        </w:tc>
        <w:tc>
          <w:tcPr>
            <w:tcW w:w="2192" w:type="dxa"/>
            <w:tcBorders>
              <w:top w:val="nil"/>
              <w:left w:val="single" w:sz="4" w:space="0" w:color="auto"/>
              <w:bottom w:val="single" w:sz="4" w:space="0" w:color="auto"/>
              <w:right w:val="single" w:sz="4" w:space="0" w:color="auto"/>
            </w:tcBorders>
            <w:vAlign w:val="center"/>
          </w:tcPr>
          <w:p w14:paraId="28354040" w14:textId="33F5DC50" w:rsidR="008172C7" w:rsidRPr="00093FE8" w:rsidRDefault="008172C7" w:rsidP="008172C7">
            <w:pPr>
              <w:spacing w:after="5" w:line="267" w:lineRule="auto"/>
              <w:ind w:left="22" w:right="25"/>
              <w:rPr>
                <w:strike/>
                <w:sz w:val="20"/>
                <w:szCs w:val="20"/>
                <w:lang w:eastAsia="pl-PL"/>
              </w:rPr>
            </w:pPr>
            <w:r>
              <w:rPr>
                <w:rFonts w:ascii="Calibri" w:hAnsi="Calibri" w:cs="Calibri"/>
                <w:color w:val="000000"/>
              </w:rPr>
              <w:t>monitor interaktywny dotykowy</w:t>
            </w:r>
          </w:p>
        </w:tc>
        <w:tc>
          <w:tcPr>
            <w:tcW w:w="2192" w:type="dxa"/>
            <w:tcBorders>
              <w:top w:val="nil"/>
              <w:left w:val="single" w:sz="4" w:space="0" w:color="auto"/>
              <w:bottom w:val="single" w:sz="4" w:space="0" w:color="auto"/>
              <w:right w:val="single" w:sz="4" w:space="0" w:color="auto"/>
            </w:tcBorders>
            <w:vAlign w:val="center"/>
          </w:tcPr>
          <w:p w14:paraId="249BED63" w14:textId="79D97013" w:rsidR="008172C7" w:rsidRPr="00093FE8" w:rsidRDefault="008172C7" w:rsidP="008172C7">
            <w:pPr>
              <w:spacing w:after="5" w:line="267" w:lineRule="auto"/>
              <w:ind w:left="22" w:right="25"/>
              <w:rPr>
                <w:rFonts w:cs="Calibri"/>
                <w:strike/>
                <w:lang w:eastAsia="pl-PL"/>
              </w:rPr>
            </w:pPr>
            <w:r>
              <w:rPr>
                <w:rFonts w:ascii="Calibri" w:hAnsi="Calibri" w:cs="Calibri"/>
                <w:color w:val="000000"/>
              </w:rPr>
              <w:t xml:space="preserve">1 </w:t>
            </w:r>
            <w:proofErr w:type="spellStart"/>
            <w:r>
              <w:rPr>
                <w:rFonts w:ascii="Calibri" w:hAnsi="Calibri" w:cs="Calibri"/>
                <w:color w:val="000000"/>
              </w:rPr>
              <w:t>szt</w:t>
            </w:r>
            <w:proofErr w:type="spellEnd"/>
          </w:p>
        </w:tc>
      </w:tr>
      <w:tr w:rsidR="008172C7" w:rsidRPr="00C245A4" w14:paraId="7239CF39" w14:textId="77777777" w:rsidTr="00F63BF2">
        <w:trPr>
          <w:trHeight w:val="480"/>
          <w:jc w:val="center"/>
        </w:trPr>
        <w:tc>
          <w:tcPr>
            <w:tcW w:w="707" w:type="dxa"/>
            <w:tcBorders>
              <w:top w:val="single" w:sz="4" w:space="0" w:color="auto"/>
              <w:bottom w:val="single" w:sz="4" w:space="0" w:color="auto"/>
            </w:tcBorders>
            <w:vAlign w:val="center"/>
          </w:tcPr>
          <w:p w14:paraId="4B08F085" w14:textId="208D9058" w:rsidR="008172C7" w:rsidRPr="00093FE8" w:rsidRDefault="008172C7" w:rsidP="008172C7">
            <w:pPr>
              <w:spacing w:after="5" w:line="267" w:lineRule="auto"/>
              <w:ind w:left="22" w:right="25"/>
              <w:rPr>
                <w:lang w:eastAsia="pl-PL"/>
              </w:rPr>
            </w:pPr>
            <w:r w:rsidRPr="00093FE8">
              <w:rPr>
                <w:rFonts w:ascii="Times New Roman" w:hAnsi="Times New Roman" w:cs="Times New Roman"/>
                <w:sz w:val="20"/>
                <w:szCs w:val="20"/>
              </w:rPr>
              <w:t>7.</w:t>
            </w:r>
          </w:p>
        </w:tc>
        <w:tc>
          <w:tcPr>
            <w:tcW w:w="2192" w:type="dxa"/>
            <w:tcBorders>
              <w:top w:val="nil"/>
              <w:left w:val="single" w:sz="4" w:space="0" w:color="auto"/>
              <w:bottom w:val="single" w:sz="4" w:space="0" w:color="auto"/>
              <w:right w:val="single" w:sz="4" w:space="0" w:color="auto"/>
            </w:tcBorders>
            <w:vAlign w:val="center"/>
          </w:tcPr>
          <w:p w14:paraId="30FFEC8B" w14:textId="7A11B303" w:rsidR="008172C7" w:rsidRPr="00093FE8" w:rsidRDefault="008172C7" w:rsidP="008172C7">
            <w:pPr>
              <w:spacing w:after="5" w:line="267" w:lineRule="auto"/>
              <w:ind w:left="22" w:right="25"/>
              <w:rPr>
                <w:rFonts w:cs="Calibri"/>
                <w:lang w:eastAsia="pl-PL"/>
              </w:rPr>
            </w:pPr>
            <w:r>
              <w:rPr>
                <w:rFonts w:ascii="Calibri" w:hAnsi="Calibri" w:cs="Calibri"/>
                <w:color w:val="000000"/>
              </w:rPr>
              <w:t>gogle VR z kontrolerem</w:t>
            </w:r>
          </w:p>
        </w:tc>
        <w:tc>
          <w:tcPr>
            <w:tcW w:w="2192" w:type="dxa"/>
            <w:tcBorders>
              <w:top w:val="nil"/>
              <w:left w:val="single" w:sz="4" w:space="0" w:color="auto"/>
              <w:bottom w:val="single" w:sz="4" w:space="0" w:color="auto"/>
              <w:right w:val="single" w:sz="4" w:space="0" w:color="auto"/>
            </w:tcBorders>
            <w:vAlign w:val="center"/>
          </w:tcPr>
          <w:p w14:paraId="65225C3F" w14:textId="7CDCA556" w:rsidR="008172C7" w:rsidRPr="00093FE8" w:rsidRDefault="008172C7" w:rsidP="008172C7">
            <w:pPr>
              <w:spacing w:after="5" w:line="267" w:lineRule="auto"/>
              <w:ind w:left="22" w:right="25"/>
              <w:rPr>
                <w:rFonts w:cs="Calibri"/>
              </w:rPr>
            </w:pPr>
            <w:r>
              <w:rPr>
                <w:rFonts w:ascii="Calibri" w:hAnsi="Calibri" w:cs="Calibri"/>
                <w:color w:val="000000"/>
              </w:rPr>
              <w:t xml:space="preserve">25 </w:t>
            </w:r>
            <w:proofErr w:type="spellStart"/>
            <w:r>
              <w:rPr>
                <w:rFonts w:ascii="Calibri" w:hAnsi="Calibri" w:cs="Calibri"/>
                <w:color w:val="000000"/>
              </w:rPr>
              <w:t>szt</w:t>
            </w:r>
            <w:proofErr w:type="spellEnd"/>
          </w:p>
        </w:tc>
      </w:tr>
      <w:tr w:rsidR="008172C7" w:rsidRPr="00C245A4" w14:paraId="50071D97" w14:textId="77777777" w:rsidTr="00F63BF2">
        <w:trPr>
          <w:trHeight w:val="480"/>
          <w:jc w:val="center"/>
        </w:trPr>
        <w:tc>
          <w:tcPr>
            <w:tcW w:w="707" w:type="dxa"/>
            <w:tcBorders>
              <w:top w:val="single" w:sz="4" w:space="0" w:color="auto"/>
              <w:bottom w:val="single" w:sz="4" w:space="0" w:color="auto"/>
            </w:tcBorders>
            <w:vAlign w:val="center"/>
          </w:tcPr>
          <w:p w14:paraId="430D5EF7" w14:textId="74B82EBD" w:rsidR="008172C7" w:rsidRPr="00093FE8" w:rsidRDefault="008172C7" w:rsidP="008172C7">
            <w:pPr>
              <w:spacing w:after="5" w:line="267" w:lineRule="auto"/>
              <w:ind w:left="22" w:right="25"/>
              <w:rPr>
                <w:rFonts w:ascii="Times New Roman" w:hAnsi="Times New Roman"/>
                <w:sz w:val="20"/>
                <w:szCs w:val="20"/>
              </w:rPr>
            </w:pPr>
            <w:r>
              <w:rPr>
                <w:rFonts w:ascii="Times New Roman" w:hAnsi="Times New Roman"/>
                <w:sz w:val="20"/>
                <w:szCs w:val="20"/>
              </w:rPr>
              <w:t>8.</w:t>
            </w:r>
          </w:p>
        </w:tc>
        <w:tc>
          <w:tcPr>
            <w:tcW w:w="2192" w:type="dxa"/>
            <w:tcBorders>
              <w:top w:val="nil"/>
              <w:left w:val="single" w:sz="4" w:space="0" w:color="auto"/>
              <w:bottom w:val="single" w:sz="4" w:space="0" w:color="auto"/>
              <w:right w:val="single" w:sz="4" w:space="0" w:color="auto"/>
            </w:tcBorders>
            <w:vAlign w:val="center"/>
          </w:tcPr>
          <w:p w14:paraId="7300EFA3" w14:textId="140D8503" w:rsidR="008172C7" w:rsidRPr="00830C46" w:rsidRDefault="008172C7" w:rsidP="008172C7">
            <w:pPr>
              <w:spacing w:after="5" w:line="267" w:lineRule="auto"/>
              <w:ind w:left="22" w:right="25"/>
              <w:rPr>
                <w:rFonts w:cstheme="minorHAnsi"/>
                <w:color w:val="000000"/>
              </w:rPr>
            </w:pPr>
            <w:r>
              <w:rPr>
                <w:rFonts w:ascii="Calibri" w:hAnsi="Calibri" w:cs="Calibri"/>
                <w:color w:val="000000"/>
              </w:rPr>
              <w:t xml:space="preserve">zestaw </w:t>
            </w:r>
            <w:proofErr w:type="spellStart"/>
            <w:r>
              <w:rPr>
                <w:rFonts w:ascii="Calibri" w:hAnsi="Calibri" w:cs="Calibri"/>
                <w:color w:val="000000"/>
              </w:rPr>
              <w:t>tourguide</w:t>
            </w:r>
            <w:proofErr w:type="spellEnd"/>
          </w:p>
        </w:tc>
        <w:tc>
          <w:tcPr>
            <w:tcW w:w="2192" w:type="dxa"/>
            <w:tcBorders>
              <w:top w:val="nil"/>
              <w:left w:val="single" w:sz="4" w:space="0" w:color="auto"/>
              <w:bottom w:val="single" w:sz="4" w:space="0" w:color="auto"/>
              <w:right w:val="single" w:sz="4" w:space="0" w:color="auto"/>
            </w:tcBorders>
            <w:vAlign w:val="center"/>
          </w:tcPr>
          <w:p w14:paraId="05F62C1E" w14:textId="245997EE" w:rsidR="008172C7" w:rsidRDefault="008172C7" w:rsidP="008172C7">
            <w:pPr>
              <w:spacing w:after="5" w:line="267" w:lineRule="auto"/>
              <w:ind w:left="22" w:right="25"/>
              <w:rPr>
                <w:rFonts w:cs="Calibri"/>
              </w:rPr>
            </w:pPr>
            <w:r>
              <w:rPr>
                <w:rFonts w:ascii="Calibri" w:hAnsi="Calibri" w:cs="Calibri"/>
                <w:color w:val="000000"/>
              </w:rPr>
              <w:t xml:space="preserve">1 </w:t>
            </w:r>
            <w:proofErr w:type="spellStart"/>
            <w:r>
              <w:rPr>
                <w:rFonts w:ascii="Calibri" w:hAnsi="Calibri" w:cs="Calibri"/>
                <w:color w:val="000000"/>
              </w:rPr>
              <w:t>kpl</w:t>
            </w:r>
            <w:proofErr w:type="spellEnd"/>
          </w:p>
        </w:tc>
      </w:tr>
      <w:tr w:rsidR="008172C7" w:rsidRPr="00C245A4" w14:paraId="4AF60F0F" w14:textId="77777777" w:rsidTr="00F63BF2">
        <w:trPr>
          <w:trHeight w:val="480"/>
          <w:jc w:val="center"/>
        </w:trPr>
        <w:tc>
          <w:tcPr>
            <w:tcW w:w="707" w:type="dxa"/>
            <w:tcBorders>
              <w:top w:val="single" w:sz="4" w:space="0" w:color="auto"/>
            </w:tcBorders>
            <w:vAlign w:val="center"/>
          </w:tcPr>
          <w:p w14:paraId="37EC6D06" w14:textId="62F08028" w:rsidR="008172C7" w:rsidRDefault="008172C7" w:rsidP="008172C7">
            <w:pPr>
              <w:spacing w:after="5" w:line="267" w:lineRule="auto"/>
              <w:ind w:left="22" w:right="25"/>
              <w:rPr>
                <w:rFonts w:ascii="Times New Roman" w:hAnsi="Times New Roman"/>
                <w:sz w:val="20"/>
                <w:szCs w:val="20"/>
              </w:rPr>
            </w:pPr>
            <w:r>
              <w:rPr>
                <w:rFonts w:ascii="Times New Roman" w:hAnsi="Times New Roman"/>
                <w:sz w:val="20"/>
                <w:szCs w:val="20"/>
              </w:rPr>
              <w:t>9.</w:t>
            </w:r>
          </w:p>
        </w:tc>
        <w:tc>
          <w:tcPr>
            <w:tcW w:w="2192" w:type="dxa"/>
            <w:tcBorders>
              <w:top w:val="nil"/>
              <w:left w:val="single" w:sz="4" w:space="0" w:color="auto"/>
              <w:bottom w:val="single" w:sz="4" w:space="0" w:color="auto"/>
              <w:right w:val="single" w:sz="4" w:space="0" w:color="auto"/>
            </w:tcBorders>
            <w:vAlign w:val="center"/>
          </w:tcPr>
          <w:p w14:paraId="041F4C82" w14:textId="7C004ECB" w:rsidR="008172C7" w:rsidRPr="00830C46" w:rsidRDefault="008172C7" w:rsidP="008172C7">
            <w:pPr>
              <w:spacing w:after="5" w:line="267" w:lineRule="auto"/>
              <w:ind w:left="22" w:right="25"/>
              <w:rPr>
                <w:rFonts w:cstheme="minorHAnsi"/>
                <w:color w:val="000000"/>
              </w:rPr>
            </w:pPr>
            <w:r>
              <w:rPr>
                <w:rFonts w:ascii="Calibri" w:hAnsi="Calibri" w:cs="Calibri"/>
                <w:color w:val="000000"/>
              </w:rPr>
              <w:t>komputer do monitora interaktywnego</w:t>
            </w:r>
          </w:p>
        </w:tc>
        <w:tc>
          <w:tcPr>
            <w:tcW w:w="2192" w:type="dxa"/>
            <w:tcBorders>
              <w:top w:val="nil"/>
              <w:left w:val="single" w:sz="4" w:space="0" w:color="auto"/>
              <w:bottom w:val="single" w:sz="4" w:space="0" w:color="auto"/>
              <w:right w:val="single" w:sz="4" w:space="0" w:color="auto"/>
            </w:tcBorders>
            <w:vAlign w:val="center"/>
          </w:tcPr>
          <w:p w14:paraId="3FC6DC16" w14:textId="0FE86961" w:rsidR="008172C7" w:rsidRDefault="008172C7" w:rsidP="008172C7">
            <w:pPr>
              <w:spacing w:after="5" w:line="267" w:lineRule="auto"/>
              <w:ind w:left="22" w:right="25"/>
              <w:rPr>
                <w:rFonts w:cs="Calibri"/>
              </w:rPr>
            </w:pPr>
            <w:r>
              <w:rPr>
                <w:rFonts w:ascii="Calibri" w:hAnsi="Calibri" w:cs="Calibri"/>
                <w:color w:val="000000"/>
              </w:rPr>
              <w:t xml:space="preserve">2 </w:t>
            </w:r>
            <w:proofErr w:type="spellStart"/>
            <w:r>
              <w:rPr>
                <w:rFonts w:ascii="Calibri" w:hAnsi="Calibri" w:cs="Calibri"/>
                <w:color w:val="000000"/>
              </w:rPr>
              <w:t>szt</w:t>
            </w:r>
            <w:proofErr w:type="spellEnd"/>
          </w:p>
        </w:tc>
      </w:tr>
    </w:tbl>
    <w:p w14:paraId="425CE6C2" w14:textId="77777777" w:rsidR="00C245A4" w:rsidRPr="00C245A4" w:rsidRDefault="00C245A4" w:rsidP="00C245A4">
      <w:pPr>
        <w:pStyle w:val="Akapitzlist"/>
        <w:keepNext/>
        <w:keepLines/>
        <w:spacing w:after="0" w:line="360" w:lineRule="auto"/>
        <w:ind w:left="284"/>
        <w:jc w:val="both"/>
        <w:rPr>
          <w:rFonts w:ascii="Times New Roman" w:hAnsi="Times New Roman"/>
          <w:sz w:val="24"/>
          <w:szCs w:val="24"/>
        </w:rPr>
      </w:pP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5D00989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0D56ACC5" w14:textId="4420097E"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w:t>
      </w:r>
      <w:r w:rsidR="00C245A4">
        <w:rPr>
          <w:rFonts w:ascii="Times New Roman" w:hAnsi="Times New Roman"/>
          <w:sz w:val="24"/>
          <w:szCs w:val="24"/>
        </w:rPr>
        <w:t xml:space="preserve">sprzęt </w:t>
      </w:r>
      <w:r w:rsidRPr="00D51E0F">
        <w:rPr>
          <w:rFonts w:ascii="Times New Roman" w:hAnsi="Times New Roman"/>
          <w:sz w:val="24"/>
          <w:szCs w:val="24"/>
        </w:rPr>
        <w:t xml:space="preserve">będzie </w:t>
      </w:r>
      <w:r w:rsidRPr="00E06028">
        <w:rPr>
          <w:rFonts w:ascii="Times New Roman" w:hAnsi="Times New Roman"/>
          <w:sz w:val="24"/>
          <w:szCs w:val="24"/>
        </w:rPr>
        <w:t>fabrycznie now</w:t>
      </w:r>
      <w:r w:rsidR="00C245A4">
        <w:rPr>
          <w:rFonts w:ascii="Times New Roman" w:hAnsi="Times New Roman"/>
          <w:sz w:val="24"/>
          <w:szCs w:val="24"/>
        </w:rPr>
        <w:t>y</w:t>
      </w:r>
      <w:r w:rsidRPr="00E06028">
        <w:rPr>
          <w:rFonts w:ascii="Times New Roman" w:hAnsi="Times New Roman"/>
          <w:sz w:val="24"/>
          <w:szCs w:val="24"/>
        </w:rPr>
        <w:t xml:space="preserve">,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477AA109" w14:textId="77777777" w:rsidR="00C245A4" w:rsidRPr="00D51E0F" w:rsidRDefault="00C245A4" w:rsidP="00C245A4">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Pr>
          <w:rFonts w:ascii="Times New Roman" w:hAnsi="Times New Roman"/>
          <w:sz w:val="24"/>
          <w:szCs w:val="24"/>
        </w:rPr>
        <w:t>……</w:t>
      </w:r>
      <w:r w:rsidRPr="00167CB1">
        <w:rPr>
          <w:rFonts w:ascii="Times New Roman" w:hAnsi="Times New Roman"/>
          <w:sz w:val="24"/>
          <w:szCs w:val="24"/>
        </w:rPr>
        <w:t xml:space="preserve"> dni</w:t>
      </w:r>
      <w:r>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r>
        <w:rPr>
          <w:rFonts w:ascii="Times New Roman" w:hAnsi="Times New Roman"/>
          <w:sz w:val="24"/>
          <w:szCs w:val="24"/>
        </w:rPr>
        <w:t xml:space="preserve"> </w:t>
      </w:r>
    </w:p>
    <w:p w14:paraId="4680A193" w14:textId="77777777" w:rsidR="00C245A4" w:rsidRPr="00D51E0F" w:rsidRDefault="00C245A4" w:rsidP="00C245A4">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FC34CEF"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oraz </w:t>
      </w:r>
      <w:r>
        <w:rPr>
          <w:rFonts w:ascii="Times New Roman" w:hAnsi="Times New Roman"/>
          <w:sz w:val="24"/>
          <w:szCs w:val="24"/>
        </w:rPr>
        <w:t>montaż</w:t>
      </w:r>
      <w:r w:rsidRPr="00D51E0F">
        <w:rPr>
          <w:rFonts w:ascii="Times New Roman" w:hAnsi="Times New Roman"/>
          <w:sz w:val="24"/>
          <w:szCs w:val="24"/>
        </w:rPr>
        <w:t xml:space="preserve"> nastąpi na podstawie protokołów odbioru podpisanych przez przedstawicieli Zamawiającego i Wykonawcy. Strony ustalają, że datą przekazania sprzętu jest data podpisania protokołu odbioru przez Zamawiającego.</w:t>
      </w:r>
      <w:r>
        <w:rPr>
          <w:rFonts w:ascii="Times New Roman" w:hAnsi="Times New Roman"/>
          <w:sz w:val="24"/>
          <w:szCs w:val="24"/>
        </w:rPr>
        <w:t xml:space="preserve"> </w:t>
      </w:r>
    </w:p>
    <w:p w14:paraId="126B4013"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zobowiązany jest poinformować Zamawiającego pocztą elektroniczną na adres …………………................…………… o rzeczywistym terminie dostawy. </w:t>
      </w:r>
    </w:p>
    <w:p w14:paraId="3785C4D0" w14:textId="77777777" w:rsidR="00C245A4"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Pr>
          <w:rFonts w:ascii="Times New Roman" w:hAnsi="Times New Roman"/>
          <w:sz w:val="24"/>
          <w:szCs w:val="24"/>
        </w:rPr>
        <w:t xml:space="preserve">i montażu w zakresie zamówienia </w:t>
      </w:r>
      <w:r w:rsidRPr="00D51E0F">
        <w:rPr>
          <w:rFonts w:ascii="Times New Roman" w:hAnsi="Times New Roman"/>
          <w:sz w:val="24"/>
          <w:szCs w:val="24"/>
        </w:rPr>
        <w:t>zostanie podpisany końcowy protokół odbioru.</w:t>
      </w:r>
      <w:r>
        <w:rPr>
          <w:rFonts w:ascii="Times New Roman" w:hAnsi="Times New Roman"/>
          <w:sz w:val="24"/>
          <w:szCs w:val="24"/>
        </w:rPr>
        <w:t xml:space="preserve"> </w:t>
      </w:r>
    </w:p>
    <w:p w14:paraId="21DC23F9"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0AFA821E" w14:textId="660ACD80" w:rsidR="0097285E" w:rsidRPr="00D51E0F" w:rsidRDefault="0097285E" w:rsidP="00C245A4">
      <w:pPr>
        <w:keepNext/>
        <w:keepLines/>
        <w:tabs>
          <w:tab w:val="left" w:pos="142"/>
        </w:tabs>
        <w:spacing w:after="0" w:line="360" w:lineRule="auto"/>
        <w:ind w:left="340"/>
        <w:jc w:val="both"/>
        <w:rPr>
          <w:rFonts w:ascii="Times New Roman" w:hAnsi="Times New Roman"/>
          <w:sz w:val="24"/>
          <w:szCs w:val="24"/>
        </w:rPr>
      </w:pPr>
    </w:p>
    <w:p w14:paraId="498B5127" w14:textId="77777777" w:rsidR="00653301" w:rsidRPr="00D51E0F" w:rsidRDefault="00653301" w:rsidP="00D51E0F">
      <w:pPr>
        <w:pStyle w:val="Nrparagrafu"/>
        <w:spacing w:line="360" w:lineRule="auto"/>
        <w:rPr>
          <w:szCs w:val="24"/>
        </w:rPr>
      </w:pPr>
      <w:r w:rsidRPr="00D51E0F">
        <w:rPr>
          <w:szCs w:val="24"/>
        </w:rPr>
        <w:t>4</w:t>
      </w:r>
    </w:p>
    <w:p w14:paraId="4663395B"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udziela ...…. miesięcy gwarancji i rękojmi na prawidłowe działanie dostarczonego sprzętu.</w:t>
      </w:r>
    </w:p>
    <w:p w14:paraId="679C27B5"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Gwarancja obejmuje bezpłatne wykonywanie napraw ewentualnych uszkodzeń, w tym wymianę uszkodzonych podzespołów na nowe. Naprawy gwarancyjne będą dokonywane u Zamawiającego, a w przypadku konieczności naprawy uszkodzonego sprzętu poza miejscem jego zainstalowania</w:t>
      </w:r>
      <w:r>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6CAC27D0" w14:textId="77777777" w:rsidR="00C245A4" w:rsidRPr="00D51E0F" w:rsidRDefault="00C245A4" w:rsidP="00C245A4">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Okres gwarancji jest liczony od daty podpisania protokołu odbioru, o którym mowa </w:t>
      </w:r>
      <w:r w:rsidRPr="00D51E0F">
        <w:rPr>
          <w:rFonts w:ascii="Times New Roman" w:hAnsi="Times New Roman"/>
          <w:sz w:val="24"/>
          <w:szCs w:val="24"/>
        </w:rPr>
        <w:br/>
        <w:t xml:space="preserve">w § 3 ust. </w:t>
      </w:r>
      <w:r>
        <w:rPr>
          <w:rFonts w:ascii="Times New Roman" w:hAnsi="Times New Roman"/>
          <w:sz w:val="24"/>
          <w:szCs w:val="24"/>
        </w:rPr>
        <w:t>5</w:t>
      </w:r>
      <w:r w:rsidRPr="00D51E0F">
        <w:rPr>
          <w:rFonts w:ascii="Times New Roman" w:hAnsi="Times New Roman"/>
          <w:sz w:val="24"/>
          <w:szCs w:val="24"/>
        </w:rPr>
        <w:t>.</w:t>
      </w:r>
    </w:p>
    <w:p w14:paraId="23804755"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awarii Zamawiający dokona zgłoszenia (na adres e-mail ……………..........……….) przez upoważnionego pracownika. Wykonawca potwierdzi zgłoszenie awarii (na adres e-mail …………………….). </w:t>
      </w:r>
    </w:p>
    <w:p w14:paraId="0B3D4998" w14:textId="77777777" w:rsidR="00C245A4" w:rsidRPr="00D51E0F" w:rsidRDefault="00C245A4" w:rsidP="00C245A4">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Wykonawca zobowiązuje się do niezwłocznego usunięcia awarii, nie dłużej jednak niż w ciągu </w:t>
      </w:r>
      <w:bookmarkStart w:id="8" w:name="_Hlk179396858"/>
      <w:r>
        <w:rPr>
          <w:rFonts w:ascii="Times New Roman" w:hAnsi="Times New Roman"/>
          <w:sz w:val="24"/>
          <w:szCs w:val="24"/>
        </w:rPr>
        <w:t>7</w:t>
      </w:r>
      <w:r w:rsidRPr="00D51E0F">
        <w:rPr>
          <w:rFonts w:ascii="Times New Roman" w:hAnsi="Times New Roman"/>
          <w:sz w:val="24"/>
          <w:szCs w:val="24"/>
        </w:rPr>
        <w:t xml:space="preserve"> </w:t>
      </w:r>
      <w:r>
        <w:rPr>
          <w:rFonts w:ascii="Times New Roman" w:hAnsi="Times New Roman"/>
          <w:sz w:val="24"/>
          <w:szCs w:val="24"/>
        </w:rPr>
        <w:t>dni kalendarzowych</w:t>
      </w:r>
      <w:bookmarkEnd w:id="8"/>
      <w:r w:rsidRPr="00D51E0F">
        <w:rPr>
          <w:rFonts w:ascii="Times New Roman" w:hAnsi="Times New Roman"/>
          <w:sz w:val="24"/>
          <w:szCs w:val="24"/>
        </w:rPr>
        <w:t xml:space="preserve">, licząc od chwili otrzymania zawiadomienia o awarii. W przypadku niemożności naprawy uszkodzonego sprzętu w miejscu jego zainstalowania w ciągu </w:t>
      </w:r>
      <w:r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Pr="00D51E0F">
        <w:rPr>
          <w:rFonts w:ascii="Times New Roman" w:hAnsi="Times New Roman"/>
          <w:i/>
          <w:sz w:val="24"/>
          <w:szCs w:val="24"/>
        </w:rPr>
        <w:t>o porównywalnych parametrach</w:t>
      </w:r>
      <w:r w:rsidRPr="00D51E0F">
        <w:rPr>
          <w:rFonts w:ascii="Times New Roman" w:hAnsi="Times New Roman"/>
          <w:sz w:val="24"/>
          <w:szCs w:val="24"/>
        </w:rPr>
        <w:t xml:space="preserve">). Sprzęt zastępczy podstawiony zostanie nie później niż w ciągu </w:t>
      </w:r>
      <w:r>
        <w:rPr>
          <w:rFonts w:ascii="Times New Roman" w:hAnsi="Times New Roman"/>
          <w:sz w:val="24"/>
          <w:szCs w:val="24"/>
        </w:rPr>
        <w:t>48</w:t>
      </w:r>
      <w:r w:rsidRPr="00D51E0F">
        <w:rPr>
          <w:rFonts w:ascii="Times New Roman" w:hAnsi="Times New Roman"/>
          <w:sz w:val="24"/>
          <w:szCs w:val="24"/>
        </w:rPr>
        <w:t xml:space="preserve"> godzin od chwili zgłoszenia awarii.</w:t>
      </w:r>
    </w:p>
    <w:p w14:paraId="493D0B29" w14:textId="77777777" w:rsidR="00C245A4" w:rsidRPr="00D51E0F" w:rsidRDefault="00C245A4" w:rsidP="00C245A4">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Pr>
          <w:rFonts w:ascii="Times New Roman" w:hAnsi="Times New Roman"/>
          <w:sz w:val="24"/>
          <w:szCs w:val="24"/>
        </w:rPr>
        <w:t>30</w:t>
      </w:r>
      <w:r w:rsidRPr="00D51E0F">
        <w:rPr>
          <w:rFonts w:ascii="Times New Roman" w:hAnsi="Times New Roman"/>
          <w:sz w:val="24"/>
          <w:szCs w:val="24"/>
        </w:rPr>
        <w:t xml:space="preserve"> dni kalendarzowych.</w:t>
      </w:r>
    </w:p>
    <w:p w14:paraId="45E1ED8D" w14:textId="77777777" w:rsidR="00C245A4"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razie niedotrzymania przez Wykonawcę terminów, określonych w ust. </w:t>
      </w:r>
      <w:r>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sprzętu z dnia wystawienia faktury, za każdy dzień nie usunięcia awarii.</w:t>
      </w:r>
    </w:p>
    <w:p w14:paraId="076302E8" w14:textId="77777777" w:rsidR="00C245A4"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7C733919"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lastRenderedPageBreak/>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na okres ….. miesięcy licząc od dnia podpisania protokołu wymiany. </w:t>
      </w:r>
    </w:p>
    <w:p w14:paraId="6B626479"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38B5617B" w:rsidR="00653301" w:rsidRPr="0097285E" w:rsidRDefault="00C245A4" w:rsidP="00C245A4">
      <w:pPr>
        <w:pStyle w:val="Akapitzlist"/>
        <w:keepNext/>
        <w:keepLines/>
        <w:numPr>
          <w:ilvl w:val="0"/>
          <w:numId w:val="7"/>
        </w:numPr>
        <w:spacing w:after="0" w:line="360" w:lineRule="auto"/>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Default="00653301" w:rsidP="00D51E0F">
      <w:pPr>
        <w:pStyle w:val="Nrparagrafu"/>
        <w:spacing w:line="360" w:lineRule="auto"/>
        <w:rPr>
          <w:szCs w:val="24"/>
        </w:rPr>
      </w:pPr>
      <w:r w:rsidRPr="00D51E0F">
        <w:rPr>
          <w:szCs w:val="24"/>
        </w:rPr>
        <w:t>5</w:t>
      </w:r>
    </w:p>
    <w:p w14:paraId="0BE31B12" w14:textId="2800BC08" w:rsidR="0097285E" w:rsidRPr="00C245A4" w:rsidRDefault="00C245A4" w:rsidP="00C245A4">
      <w:pPr>
        <w:spacing w:after="0"/>
        <w:jc w:val="both"/>
        <w:rPr>
          <w:rFonts w:ascii="Times New Roman" w:hAnsi="Times New Roman"/>
          <w:sz w:val="24"/>
          <w:szCs w:val="24"/>
          <w:lang w:eastAsia="pl-PL"/>
        </w:rPr>
      </w:pPr>
      <w:r w:rsidRPr="00C245A4">
        <w:rPr>
          <w:rFonts w:ascii="Times New Roman" w:hAnsi="Times New Roman"/>
          <w:sz w:val="24"/>
          <w:szCs w:val="24"/>
          <w:lang w:eastAsia="pl-PL"/>
        </w:rPr>
        <w:t>Wykonawca dostarczy Zamawiającemu dokumentację (opisy sprzętu, instrukcje obsługi), w ilości odpowiadającej ilości sprzętu, nie później niż z dostawą całego sprzętu.</w:t>
      </w:r>
      <w:r w:rsidR="0097285E" w:rsidRPr="00C245A4">
        <w:rPr>
          <w:rFonts w:ascii="Times New Roman" w:hAnsi="Times New Roman"/>
          <w:sz w:val="24"/>
          <w:szCs w:val="24"/>
          <w:lang w:eastAsia="pl-PL"/>
        </w:rPr>
        <w:t>.</w:t>
      </w:r>
    </w:p>
    <w:p w14:paraId="70DDEC79" w14:textId="77777777" w:rsidR="00653301" w:rsidRPr="00D51E0F" w:rsidRDefault="00653301" w:rsidP="00D51E0F">
      <w:pPr>
        <w:pStyle w:val="Nrparagrafu"/>
        <w:spacing w:line="360" w:lineRule="auto"/>
        <w:rPr>
          <w:szCs w:val="24"/>
        </w:rPr>
      </w:pPr>
      <w:r w:rsidRPr="00D51E0F">
        <w:rPr>
          <w:szCs w:val="24"/>
        </w:rPr>
        <w:lastRenderedPageBreak/>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32D8A1BB"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C245A4">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63533CB2"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0097285E">
        <w:rPr>
          <w:rFonts w:ascii="Times New Roman" w:hAnsi="Times New Roman"/>
          <w:sz w:val="24"/>
          <w:szCs w:val="24"/>
        </w:rPr>
        <w:t>oprogramowania</w:t>
      </w:r>
      <w:r w:rsidRPr="00D51E0F">
        <w:rPr>
          <w:rFonts w:ascii="Times New Roman" w:hAnsi="Times New Roman"/>
          <w:sz w:val="24"/>
          <w:szCs w:val="24"/>
        </w:rPr>
        <w:t xml:space="preserve">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9" w:name="_Hlk179719088"/>
      <w:r w:rsidRPr="00D51E0F">
        <w:rPr>
          <w:szCs w:val="24"/>
        </w:rPr>
        <w:lastRenderedPageBreak/>
        <w:t>1</w:t>
      </w:r>
      <w:r w:rsidR="0014776F">
        <w:rPr>
          <w:szCs w:val="24"/>
        </w:rPr>
        <w:t>1</w:t>
      </w:r>
    </w:p>
    <w:bookmarkEnd w:id="9"/>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63B5C" w14:textId="77777777" w:rsidR="001D26FE" w:rsidRDefault="001D26FE" w:rsidP="00614E6C">
      <w:pPr>
        <w:spacing w:after="0" w:line="240" w:lineRule="auto"/>
      </w:pPr>
      <w:r>
        <w:separator/>
      </w:r>
    </w:p>
  </w:endnote>
  <w:endnote w:type="continuationSeparator" w:id="0">
    <w:p w14:paraId="54AD44CA" w14:textId="77777777" w:rsidR="001D26FE" w:rsidRDefault="001D26FE"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5AF82C96" w:rsidR="003B0ECA" w:rsidRDefault="003B0ECA">
        <w:pPr>
          <w:pStyle w:val="Stopka"/>
          <w:jc w:val="right"/>
        </w:pPr>
        <w:r>
          <w:fldChar w:fldCharType="begin"/>
        </w:r>
        <w:r>
          <w:instrText>PAGE   \* MERGEFORMAT</w:instrText>
        </w:r>
        <w:r>
          <w:fldChar w:fldCharType="separate"/>
        </w:r>
        <w:r w:rsidR="00FB1992">
          <w:rPr>
            <w:noProof/>
          </w:rPr>
          <w:t>12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73B062CD" w14:textId="2072462A" w:rsidR="003B0ECA" w:rsidRPr="003B0ECA" w:rsidRDefault="008172C7"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8172C7">
          <w:rPr>
            <w:rFonts w:ascii="Tahoma" w:eastAsia="Times New Roman" w:hAnsi="Tahoma"/>
            <w:b/>
            <w:bCs/>
            <w:color w:val="000000" w:themeColor="text1"/>
            <w:sz w:val="18"/>
            <w:szCs w:val="18"/>
            <w:lang w:eastAsia="pl-PL"/>
          </w:rPr>
          <w:t>„Podróże które zmieniają życie” - program wsparcia kierunku technik organizacji turystyki w Zespole Szkół nr 2 im. J. Długosza w Wieluniu, współfinansowanego ze środków Fundusze europejskie dla edukacji i kadr w Łódzkiem w ramach Programu Regionalnego Fundusze Europejskie dla Łódzkiego 2021-2027, nr umowy FELD.08.08-IZ.00-0057/24-00.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F6BC9" w14:textId="77777777" w:rsidR="001D26FE" w:rsidRDefault="001D26FE" w:rsidP="00614E6C">
      <w:pPr>
        <w:spacing w:after="0" w:line="240" w:lineRule="auto"/>
      </w:pPr>
      <w:r>
        <w:separator/>
      </w:r>
    </w:p>
  </w:footnote>
  <w:footnote w:type="continuationSeparator" w:id="0">
    <w:p w14:paraId="53335DD0" w14:textId="77777777" w:rsidR="001D26FE" w:rsidRDefault="001D26FE"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3E2A" w14:textId="55E65FD3" w:rsidR="008C1E75" w:rsidRPr="00BE30EB" w:rsidRDefault="00BE30EB" w:rsidP="00BE30EB">
    <w:pPr>
      <w:pStyle w:val="Nagwek"/>
    </w:pPr>
    <w:r w:rsidRPr="00312726">
      <w:rPr>
        <w:noProof/>
        <w:lang w:eastAsia="pl-PL"/>
      </w:rPr>
      <w:drawing>
        <wp:inline distT="0" distB="0" distL="0" distR="0" wp14:anchorId="01F71665" wp14:editId="05D64B92">
          <wp:extent cx="5759450" cy="575945"/>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9AC4178"/>
    <w:multiLevelType w:val="hybridMultilevel"/>
    <w:tmpl w:val="D804C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20"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1"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2"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3"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1C30F0"/>
    <w:multiLevelType w:val="hybridMultilevel"/>
    <w:tmpl w:val="6CE85FCE"/>
    <w:lvl w:ilvl="0" w:tplc="A31038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4"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5"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F4187B"/>
    <w:multiLevelType w:val="multilevel"/>
    <w:tmpl w:val="004A8550"/>
    <w:lvl w:ilvl="0">
      <w:start w:val="1"/>
      <w:numFmt w:val="decimal"/>
      <w:lvlText w:val="%1."/>
      <w:lvlJc w:val="left"/>
      <w:pPr>
        <w:tabs>
          <w:tab w:val="num" w:pos="360"/>
        </w:tabs>
        <w:ind w:left="284" w:hanging="284"/>
      </w:pPr>
      <w:rPr>
        <w:color w:val="212121"/>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40"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6CC4"/>
    <w:multiLevelType w:val="hybridMultilevel"/>
    <w:tmpl w:val="CD84C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78362550">
    <w:abstractNumId w:val="47"/>
  </w:num>
  <w:num w:numId="2" w16cid:durableId="1246039906">
    <w:abstractNumId w:val="43"/>
  </w:num>
  <w:num w:numId="3" w16cid:durableId="1990404153">
    <w:abstractNumId w:val="35"/>
  </w:num>
  <w:num w:numId="4" w16cid:durableId="1093166940">
    <w:abstractNumId w:val="39"/>
  </w:num>
  <w:num w:numId="5" w16cid:durableId="459497506">
    <w:abstractNumId w:val="19"/>
  </w:num>
  <w:num w:numId="6" w16cid:durableId="353894673">
    <w:abstractNumId w:val="28"/>
  </w:num>
  <w:num w:numId="7" w16cid:durableId="554195135">
    <w:abstractNumId w:val="22"/>
  </w:num>
  <w:num w:numId="8" w16cid:durableId="2128699911">
    <w:abstractNumId w:val="0"/>
    <w:lvlOverride w:ilvl="0">
      <w:lvl w:ilvl="0">
        <w:start w:val="1"/>
        <w:numFmt w:val="bullet"/>
        <w:pStyle w:val="Nrparagrafu"/>
        <w:lvlText w:val="§"/>
        <w:legacy w:legacy="1" w:legacySpace="57" w:legacyIndent="0"/>
        <w:lvlJc w:val="left"/>
      </w:lvl>
    </w:lvlOverride>
  </w:num>
  <w:num w:numId="9" w16cid:durableId="2106489535">
    <w:abstractNumId w:val="24"/>
  </w:num>
  <w:num w:numId="10" w16cid:durableId="2035378851">
    <w:abstractNumId w:val="33"/>
  </w:num>
  <w:num w:numId="11" w16cid:durableId="378939503">
    <w:abstractNumId w:val="42"/>
  </w:num>
  <w:num w:numId="12" w16cid:durableId="1070033818">
    <w:abstractNumId w:val="18"/>
  </w:num>
  <w:num w:numId="13" w16cid:durableId="335616772">
    <w:abstractNumId w:val="25"/>
  </w:num>
  <w:num w:numId="14" w16cid:durableId="1106576812">
    <w:abstractNumId w:val="15"/>
  </w:num>
  <w:num w:numId="15" w16cid:durableId="216406210">
    <w:abstractNumId w:val="23"/>
  </w:num>
  <w:num w:numId="16" w16cid:durableId="833230270">
    <w:abstractNumId w:val="44"/>
  </w:num>
  <w:num w:numId="17" w16cid:durableId="15081106">
    <w:abstractNumId w:val="29"/>
  </w:num>
  <w:num w:numId="18" w16cid:durableId="28992815">
    <w:abstractNumId w:val="32"/>
  </w:num>
  <w:num w:numId="19" w16cid:durableId="327370858">
    <w:abstractNumId w:val="31"/>
  </w:num>
  <w:num w:numId="20" w16cid:durableId="1625380224">
    <w:abstractNumId w:val="20"/>
  </w:num>
  <w:num w:numId="21" w16cid:durableId="1692219155">
    <w:abstractNumId w:val="34"/>
  </w:num>
  <w:num w:numId="22" w16cid:durableId="355547591">
    <w:abstractNumId w:val="12"/>
  </w:num>
  <w:num w:numId="23" w16cid:durableId="1242450162">
    <w:abstractNumId w:val="13"/>
  </w:num>
  <w:num w:numId="24" w16cid:durableId="70589053">
    <w:abstractNumId w:val="14"/>
  </w:num>
  <w:num w:numId="25" w16cid:durableId="415829990">
    <w:abstractNumId w:val="27"/>
  </w:num>
  <w:num w:numId="26" w16cid:durableId="1470053632">
    <w:abstractNumId w:val="17"/>
  </w:num>
  <w:num w:numId="27" w16cid:durableId="793670978">
    <w:abstractNumId w:val="21"/>
  </w:num>
  <w:num w:numId="28" w16cid:durableId="160850211">
    <w:abstractNumId w:val="41"/>
  </w:num>
  <w:num w:numId="29" w16cid:durableId="1493568266">
    <w:abstractNumId w:val="26"/>
  </w:num>
  <w:num w:numId="30" w16cid:durableId="1561213768">
    <w:abstractNumId w:val="40"/>
  </w:num>
  <w:num w:numId="31" w16cid:durableId="1296762770">
    <w:abstractNumId w:val="37"/>
  </w:num>
  <w:num w:numId="32" w16cid:durableId="486089857">
    <w:abstractNumId w:val="36"/>
  </w:num>
  <w:num w:numId="33" w16cid:durableId="1712724097">
    <w:abstractNumId w:val="45"/>
  </w:num>
  <w:num w:numId="34" w16cid:durableId="226957466">
    <w:abstractNumId w:val="46"/>
  </w:num>
  <w:num w:numId="35" w16cid:durableId="200827453">
    <w:abstractNumId w:val="30"/>
  </w:num>
  <w:num w:numId="36" w16cid:durableId="353381334">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E6C"/>
    <w:rsid w:val="00010FA7"/>
    <w:rsid w:val="00031775"/>
    <w:rsid w:val="00034384"/>
    <w:rsid w:val="00042B21"/>
    <w:rsid w:val="00043650"/>
    <w:rsid w:val="00046611"/>
    <w:rsid w:val="00047EC1"/>
    <w:rsid w:val="00062DA1"/>
    <w:rsid w:val="000810EF"/>
    <w:rsid w:val="00081645"/>
    <w:rsid w:val="00082FCF"/>
    <w:rsid w:val="00093FE8"/>
    <w:rsid w:val="000A3D1F"/>
    <w:rsid w:val="000A7A56"/>
    <w:rsid w:val="000A7E27"/>
    <w:rsid w:val="000B4AB1"/>
    <w:rsid w:val="000C00EE"/>
    <w:rsid w:val="000C0DD7"/>
    <w:rsid w:val="000D17AF"/>
    <w:rsid w:val="000E1C98"/>
    <w:rsid w:val="000E2B66"/>
    <w:rsid w:val="000E2BD3"/>
    <w:rsid w:val="00103234"/>
    <w:rsid w:val="00103DBF"/>
    <w:rsid w:val="00110CA6"/>
    <w:rsid w:val="00125BD7"/>
    <w:rsid w:val="001267FD"/>
    <w:rsid w:val="00142D31"/>
    <w:rsid w:val="00144174"/>
    <w:rsid w:val="00146823"/>
    <w:rsid w:val="0014776F"/>
    <w:rsid w:val="00163755"/>
    <w:rsid w:val="00163BA8"/>
    <w:rsid w:val="00167CB1"/>
    <w:rsid w:val="00170496"/>
    <w:rsid w:val="001817A8"/>
    <w:rsid w:val="00183EF9"/>
    <w:rsid w:val="00195CEC"/>
    <w:rsid w:val="001A6602"/>
    <w:rsid w:val="001C7913"/>
    <w:rsid w:val="001D26FE"/>
    <w:rsid w:val="001E1661"/>
    <w:rsid w:val="00204FC7"/>
    <w:rsid w:val="0022420F"/>
    <w:rsid w:val="00230C0D"/>
    <w:rsid w:val="00235985"/>
    <w:rsid w:val="00251414"/>
    <w:rsid w:val="002579CB"/>
    <w:rsid w:val="00260288"/>
    <w:rsid w:val="00263E96"/>
    <w:rsid w:val="00292B7E"/>
    <w:rsid w:val="00294086"/>
    <w:rsid w:val="002A7AE9"/>
    <w:rsid w:val="002B2820"/>
    <w:rsid w:val="002B5FD0"/>
    <w:rsid w:val="002C079C"/>
    <w:rsid w:val="002D1EE8"/>
    <w:rsid w:val="002E52F7"/>
    <w:rsid w:val="002E77F2"/>
    <w:rsid w:val="0030616D"/>
    <w:rsid w:val="00313818"/>
    <w:rsid w:val="00313E68"/>
    <w:rsid w:val="00315F4E"/>
    <w:rsid w:val="00342C83"/>
    <w:rsid w:val="003536F3"/>
    <w:rsid w:val="00360D2B"/>
    <w:rsid w:val="0036131C"/>
    <w:rsid w:val="00387518"/>
    <w:rsid w:val="00393D27"/>
    <w:rsid w:val="003A5721"/>
    <w:rsid w:val="003A7382"/>
    <w:rsid w:val="003B0ECA"/>
    <w:rsid w:val="003D68A2"/>
    <w:rsid w:val="003D7690"/>
    <w:rsid w:val="003E6834"/>
    <w:rsid w:val="003E7B79"/>
    <w:rsid w:val="003F4652"/>
    <w:rsid w:val="003F66C1"/>
    <w:rsid w:val="00400930"/>
    <w:rsid w:val="00401BE6"/>
    <w:rsid w:val="00410756"/>
    <w:rsid w:val="004161BE"/>
    <w:rsid w:val="00420A3B"/>
    <w:rsid w:val="004250CD"/>
    <w:rsid w:val="004329A0"/>
    <w:rsid w:val="00450DCB"/>
    <w:rsid w:val="00453918"/>
    <w:rsid w:val="00453AE7"/>
    <w:rsid w:val="0046167D"/>
    <w:rsid w:val="0048693A"/>
    <w:rsid w:val="004A07F0"/>
    <w:rsid w:val="004A0819"/>
    <w:rsid w:val="004A4F99"/>
    <w:rsid w:val="004A7BCA"/>
    <w:rsid w:val="004B2223"/>
    <w:rsid w:val="004C4E26"/>
    <w:rsid w:val="004D12FC"/>
    <w:rsid w:val="004E7120"/>
    <w:rsid w:val="00501AAE"/>
    <w:rsid w:val="00513D2A"/>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D1F24"/>
    <w:rsid w:val="005E0D42"/>
    <w:rsid w:val="005E27D2"/>
    <w:rsid w:val="00600214"/>
    <w:rsid w:val="00604A85"/>
    <w:rsid w:val="00606272"/>
    <w:rsid w:val="00607A01"/>
    <w:rsid w:val="00611E9D"/>
    <w:rsid w:val="00612014"/>
    <w:rsid w:val="00614E6C"/>
    <w:rsid w:val="00625F27"/>
    <w:rsid w:val="00630BF1"/>
    <w:rsid w:val="00636523"/>
    <w:rsid w:val="0064384F"/>
    <w:rsid w:val="00653301"/>
    <w:rsid w:val="00660843"/>
    <w:rsid w:val="00662385"/>
    <w:rsid w:val="006661EB"/>
    <w:rsid w:val="006727BD"/>
    <w:rsid w:val="00680A79"/>
    <w:rsid w:val="006840B2"/>
    <w:rsid w:val="00685BCA"/>
    <w:rsid w:val="006A00B8"/>
    <w:rsid w:val="006A39C3"/>
    <w:rsid w:val="006C3503"/>
    <w:rsid w:val="006D3B7C"/>
    <w:rsid w:val="006D766F"/>
    <w:rsid w:val="006E3D7A"/>
    <w:rsid w:val="006E5CAF"/>
    <w:rsid w:val="00707842"/>
    <w:rsid w:val="00710FD4"/>
    <w:rsid w:val="00724798"/>
    <w:rsid w:val="007639BD"/>
    <w:rsid w:val="00763A15"/>
    <w:rsid w:val="00765901"/>
    <w:rsid w:val="00770B61"/>
    <w:rsid w:val="00774A6A"/>
    <w:rsid w:val="0077739A"/>
    <w:rsid w:val="00780372"/>
    <w:rsid w:val="00790A99"/>
    <w:rsid w:val="00790E30"/>
    <w:rsid w:val="007940C3"/>
    <w:rsid w:val="00794B34"/>
    <w:rsid w:val="007C18F3"/>
    <w:rsid w:val="007C2F80"/>
    <w:rsid w:val="007C7292"/>
    <w:rsid w:val="007E0F17"/>
    <w:rsid w:val="007F0312"/>
    <w:rsid w:val="007F2B36"/>
    <w:rsid w:val="007F4A5F"/>
    <w:rsid w:val="00804342"/>
    <w:rsid w:val="00807966"/>
    <w:rsid w:val="00807B00"/>
    <w:rsid w:val="00811000"/>
    <w:rsid w:val="008172C7"/>
    <w:rsid w:val="00821064"/>
    <w:rsid w:val="00823F6A"/>
    <w:rsid w:val="0083677A"/>
    <w:rsid w:val="0084085D"/>
    <w:rsid w:val="00842120"/>
    <w:rsid w:val="00842BEB"/>
    <w:rsid w:val="0084452F"/>
    <w:rsid w:val="00844773"/>
    <w:rsid w:val="00864B16"/>
    <w:rsid w:val="0086739F"/>
    <w:rsid w:val="00875AD4"/>
    <w:rsid w:val="00876B95"/>
    <w:rsid w:val="00877917"/>
    <w:rsid w:val="00887D3B"/>
    <w:rsid w:val="00895D59"/>
    <w:rsid w:val="008A0615"/>
    <w:rsid w:val="008A23D8"/>
    <w:rsid w:val="008A6205"/>
    <w:rsid w:val="008B02EA"/>
    <w:rsid w:val="008C1E75"/>
    <w:rsid w:val="008C2F3F"/>
    <w:rsid w:val="008D7DFB"/>
    <w:rsid w:val="0091391D"/>
    <w:rsid w:val="0091437A"/>
    <w:rsid w:val="00932979"/>
    <w:rsid w:val="00937D9A"/>
    <w:rsid w:val="0094413B"/>
    <w:rsid w:val="00961FC7"/>
    <w:rsid w:val="0097255A"/>
    <w:rsid w:val="00972747"/>
    <w:rsid w:val="0097285E"/>
    <w:rsid w:val="00975B96"/>
    <w:rsid w:val="0098381D"/>
    <w:rsid w:val="0099093E"/>
    <w:rsid w:val="009957A7"/>
    <w:rsid w:val="009979CE"/>
    <w:rsid w:val="009A33E2"/>
    <w:rsid w:val="009B6250"/>
    <w:rsid w:val="009D1B34"/>
    <w:rsid w:val="009D1CA7"/>
    <w:rsid w:val="009F2893"/>
    <w:rsid w:val="00A14CB4"/>
    <w:rsid w:val="00A152C4"/>
    <w:rsid w:val="00A257D8"/>
    <w:rsid w:val="00A27FC7"/>
    <w:rsid w:val="00A36D14"/>
    <w:rsid w:val="00A409E5"/>
    <w:rsid w:val="00A508E1"/>
    <w:rsid w:val="00A558F7"/>
    <w:rsid w:val="00A56CAF"/>
    <w:rsid w:val="00A70644"/>
    <w:rsid w:val="00A70888"/>
    <w:rsid w:val="00A83907"/>
    <w:rsid w:val="00A86A2A"/>
    <w:rsid w:val="00AA0631"/>
    <w:rsid w:val="00AA393B"/>
    <w:rsid w:val="00AB020F"/>
    <w:rsid w:val="00AB1A6F"/>
    <w:rsid w:val="00AC6623"/>
    <w:rsid w:val="00AE4F19"/>
    <w:rsid w:val="00AF09BF"/>
    <w:rsid w:val="00AF3554"/>
    <w:rsid w:val="00B032DB"/>
    <w:rsid w:val="00B03ACD"/>
    <w:rsid w:val="00B16429"/>
    <w:rsid w:val="00B16C0D"/>
    <w:rsid w:val="00B17FCA"/>
    <w:rsid w:val="00B212D0"/>
    <w:rsid w:val="00B368BB"/>
    <w:rsid w:val="00B37145"/>
    <w:rsid w:val="00B41D93"/>
    <w:rsid w:val="00B47AF5"/>
    <w:rsid w:val="00B55396"/>
    <w:rsid w:val="00B5786C"/>
    <w:rsid w:val="00B70787"/>
    <w:rsid w:val="00B82FDC"/>
    <w:rsid w:val="00B83B7F"/>
    <w:rsid w:val="00B90EB9"/>
    <w:rsid w:val="00B922AA"/>
    <w:rsid w:val="00BA1AFF"/>
    <w:rsid w:val="00BB4740"/>
    <w:rsid w:val="00BC0EA4"/>
    <w:rsid w:val="00BC7EA8"/>
    <w:rsid w:val="00BD067F"/>
    <w:rsid w:val="00BE0208"/>
    <w:rsid w:val="00BE30EB"/>
    <w:rsid w:val="00BE3E17"/>
    <w:rsid w:val="00BF570B"/>
    <w:rsid w:val="00C114F5"/>
    <w:rsid w:val="00C132EE"/>
    <w:rsid w:val="00C220F4"/>
    <w:rsid w:val="00C245A4"/>
    <w:rsid w:val="00C24B01"/>
    <w:rsid w:val="00C30588"/>
    <w:rsid w:val="00C502D1"/>
    <w:rsid w:val="00C63248"/>
    <w:rsid w:val="00C6348E"/>
    <w:rsid w:val="00C64603"/>
    <w:rsid w:val="00C8097A"/>
    <w:rsid w:val="00C8582E"/>
    <w:rsid w:val="00CA3A83"/>
    <w:rsid w:val="00CA3AEA"/>
    <w:rsid w:val="00CA4604"/>
    <w:rsid w:val="00CC67D5"/>
    <w:rsid w:val="00CD05FD"/>
    <w:rsid w:val="00CE5A81"/>
    <w:rsid w:val="00CE751D"/>
    <w:rsid w:val="00D05B99"/>
    <w:rsid w:val="00D2351C"/>
    <w:rsid w:val="00D2413D"/>
    <w:rsid w:val="00D3277C"/>
    <w:rsid w:val="00D356ED"/>
    <w:rsid w:val="00D35F09"/>
    <w:rsid w:val="00D45286"/>
    <w:rsid w:val="00D51E0F"/>
    <w:rsid w:val="00D53DAE"/>
    <w:rsid w:val="00D56440"/>
    <w:rsid w:val="00D60D82"/>
    <w:rsid w:val="00D70F56"/>
    <w:rsid w:val="00D71B30"/>
    <w:rsid w:val="00D92161"/>
    <w:rsid w:val="00D959D3"/>
    <w:rsid w:val="00DB6729"/>
    <w:rsid w:val="00DB7ECE"/>
    <w:rsid w:val="00DC218E"/>
    <w:rsid w:val="00DD0F74"/>
    <w:rsid w:val="00DF0D0F"/>
    <w:rsid w:val="00E02BB7"/>
    <w:rsid w:val="00E04556"/>
    <w:rsid w:val="00E06028"/>
    <w:rsid w:val="00E06B3D"/>
    <w:rsid w:val="00E1000F"/>
    <w:rsid w:val="00E10915"/>
    <w:rsid w:val="00E24180"/>
    <w:rsid w:val="00E26274"/>
    <w:rsid w:val="00E549A1"/>
    <w:rsid w:val="00E6085E"/>
    <w:rsid w:val="00E656FF"/>
    <w:rsid w:val="00E80A26"/>
    <w:rsid w:val="00EB1B89"/>
    <w:rsid w:val="00EB54F3"/>
    <w:rsid w:val="00EE482A"/>
    <w:rsid w:val="00EF3B2C"/>
    <w:rsid w:val="00EF434E"/>
    <w:rsid w:val="00EF4982"/>
    <w:rsid w:val="00EF49FE"/>
    <w:rsid w:val="00EF7AF2"/>
    <w:rsid w:val="00F17DDD"/>
    <w:rsid w:val="00F3468A"/>
    <w:rsid w:val="00F35323"/>
    <w:rsid w:val="00F64703"/>
    <w:rsid w:val="00F73CB6"/>
    <w:rsid w:val="00F823FB"/>
    <w:rsid w:val="00F9493F"/>
    <w:rsid w:val="00F976ED"/>
    <w:rsid w:val="00F977B6"/>
    <w:rsid w:val="00FA2E75"/>
    <w:rsid w:val="00FB1316"/>
    <w:rsid w:val="00FB1992"/>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rsid w:val="00C245A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78054">
      <w:bodyDiv w:val="1"/>
      <w:marLeft w:val="0"/>
      <w:marRight w:val="0"/>
      <w:marTop w:val="0"/>
      <w:marBottom w:val="0"/>
      <w:divBdr>
        <w:top w:val="none" w:sz="0" w:space="0" w:color="auto"/>
        <w:left w:val="none" w:sz="0" w:space="0" w:color="auto"/>
        <w:bottom w:val="none" w:sz="0" w:space="0" w:color="auto"/>
        <w:right w:val="none" w:sz="0" w:space="0" w:color="auto"/>
      </w:divBdr>
    </w:div>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D6942-5B5E-4877-974C-9D9D83EE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2141</Words>
  <Characters>12849</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14961</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2</cp:revision>
  <cp:lastPrinted>2024-12-16T13:25:00Z</cp:lastPrinted>
  <dcterms:created xsi:type="dcterms:W3CDTF">2025-12-21T22:29:00Z</dcterms:created>
  <dcterms:modified xsi:type="dcterms:W3CDTF">2025-12-21T22:29:00Z</dcterms:modified>
</cp:coreProperties>
</file>